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9AE9" w14:textId="77777777" w:rsidR="008F5EB8" w:rsidRDefault="00F2622A">
      <w:pPr>
        <w:pStyle w:val="Title"/>
        <w:spacing w:before="49"/>
        <w:ind w:left="3505" w:right="3584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Essex</w:t>
      </w:r>
    </w:p>
    <w:p w14:paraId="73FACE3C" w14:textId="4520A57E" w:rsidR="008F5EB8" w:rsidRDefault="00F2622A">
      <w:pPr>
        <w:pStyle w:val="Title"/>
      </w:pPr>
      <w:r>
        <w:t>Partner Institution - Annual Review of Courses</w:t>
      </w:r>
      <w:r>
        <w:rPr>
          <w:spacing w:val="-65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Notes (reflecting on</w:t>
      </w:r>
      <w:r>
        <w:rPr>
          <w:spacing w:val="-1"/>
        </w:rPr>
        <w:t xml:space="preserve"> </w:t>
      </w:r>
      <w:r w:rsidR="001071CA">
        <w:t>2021/22</w:t>
      </w:r>
      <w:r>
        <w:t>)</w:t>
      </w:r>
    </w:p>
    <w:p w14:paraId="77C6BBB8" w14:textId="77777777" w:rsidR="008F5EB8" w:rsidRDefault="008F5EB8">
      <w:pPr>
        <w:pStyle w:val="BodyText"/>
        <w:rPr>
          <w:b/>
          <w:sz w:val="24"/>
        </w:rPr>
      </w:pPr>
    </w:p>
    <w:p w14:paraId="1E1C7FA7" w14:textId="77777777" w:rsidR="008F5EB8" w:rsidRDefault="008F5EB8">
      <w:pPr>
        <w:pStyle w:val="BodyText"/>
        <w:rPr>
          <w:b/>
          <w:sz w:val="20"/>
        </w:rPr>
      </w:pPr>
    </w:p>
    <w:p w14:paraId="4659DC3F" w14:textId="77777777" w:rsidR="008F5EB8" w:rsidRDefault="00F2622A">
      <w:pPr>
        <w:pStyle w:val="Heading1"/>
        <w:numPr>
          <w:ilvl w:val="0"/>
          <w:numId w:val="3"/>
        </w:numPr>
        <w:tabs>
          <w:tab w:val="left" w:pos="428"/>
        </w:tabs>
        <w:ind w:hanging="309"/>
      </w:pPr>
      <w:r>
        <w:t>INTRODUCTION</w:t>
      </w:r>
    </w:p>
    <w:p w14:paraId="006327AB" w14:textId="77777777" w:rsidR="008F5EB8" w:rsidRDefault="008F5EB8">
      <w:pPr>
        <w:pStyle w:val="BodyText"/>
        <w:spacing w:before="3"/>
        <w:rPr>
          <w:b/>
        </w:rPr>
      </w:pPr>
    </w:p>
    <w:p w14:paraId="76F5893C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line="261" w:lineRule="auto"/>
        <w:ind w:right="344" w:hanging="360"/>
      </w:pPr>
      <w:r>
        <w:t>All Partner Institutions are required to write and submit to the University of Essex (the</w:t>
      </w:r>
      <w:r>
        <w:rPr>
          <w:spacing w:val="1"/>
        </w:rPr>
        <w:t xml:space="preserve"> </w:t>
      </w:r>
      <w:r>
        <w:t>University) an Annual Review of Courses (ARC) report for all levels of provision that the</w:t>
      </w:r>
      <w:r>
        <w:rPr>
          <w:spacing w:val="-59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Institution offers.</w:t>
      </w:r>
    </w:p>
    <w:p w14:paraId="449EB2E4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185" w:line="261" w:lineRule="auto"/>
        <w:ind w:left="479" w:right="870" w:hanging="360"/>
      </w:pPr>
      <w:r>
        <w:t>The ARC is the focus for a reflective evaluation of curriculum, delivery, student</w:t>
      </w:r>
      <w:r>
        <w:rPr>
          <w:spacing w:val="1"/>
        </w:rPr>
        <w:t xml:space="preserve"> </w:t>
      </w:r>
      <w:r>
        <w:t>experience and the achievement of students. ARC reports also look forward to the</w:t>
      </w:r>
      <w:r>
        <w:rPr>
          <w:spacing w:val="-59"/>
        </w:rPr>
        <w:t xml:space="preserve"> </w:t>
      </w:r>
      <w:r>
        <w:t>next delivery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curriculum,</w:t>
      </w:r>
      <w:r>
        <w:rPr>
          <w:spacing w:val="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evidence.</w:t>
      </w:r>
    </w:p>
    <w:p w14:paraId="1741B2DE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184" w:line="259" w:lineRule="auto"/>
        <w:ind w:left="479" w:right="1054" w:hanging="360"/>
      </w:pPr>
      <w:r>
        <w:t>ARC reports draw on a variety of data sources including the National Student</w:t>
      </w:r>
      <w:r>
        <w:rPr>
          <w:spacing w:val="1"/>
        </w:rPr>
        <w:t xml:space="preserve"> </w:t>
      </w:r>
      <w:r>
        <w:t>Survey (NSS) or internal/other student surveys (as appropriate); progression,</w:t>
      </w:r>
      <w:r>
        <w:rPr>
          <w:spacing w:val="1"/>
        </w:rPr>
        <w:t xml:space="preserve"> </w:t>
      </w:r>
      <w:proofErr w:type="gramStart"/>
      <w:r>
        <w:t>retention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statistics;</w:t>
      </w:r>
      <w:r>
        <w:rPr>
          <w:spacing w:val="-3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voice.</w:t>
      </w:r>
    </w:p>
    <w:p w14:paraId="4E77A08D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193"/>
        <w:ind w:left="489" w:hanging="371"/>
      </w:pPr>
      <w:r>
        <w:t>The</w:t>
      </w:r>
      <w:r>
        <w:rPr>
          <w:spacing w:val="-5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to:</w:t>
      </w:r>
    </w:p>
    <w:p w14:paraId="5E571A03" w14:textId="77777777" w:rsidR="008F5EB8" w:rsidRDefault="008F5EB8">
      <w:pPr>
        <w:pStyle w:val="BodyText"/>
      </w:pPr>
    </w:p>
    <w:p w14:paraId="4E8DC84B" w14:textId="77777777" w:rsidR="008F5EB8" w:rsidRDefault="00F2622A">
      <w:pPr>
        <w:pStyle w:val="ListParagraph"/>
        <w:numPr>
          <w:ilvl w:val="2"/>
          <w:numId w:val="3"/>
        </w:numPr>
        <w:tabs>
          <w:tab w:val="left" w:pos="900"/>
        </w:tabs>
        <w:ind w:left="900"/>
      </w:pPr>
      <w:r>
        <w:t>Reflect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course(s) and</w:t>
      </w:r>
      <w:r>
        <w:rPr>
          <w:spacing w:val="-4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metrics.</w:t>
      </w:r>
    </w:p>
    <w:p w14:paraId="3049D1F8" w14:textId="77777777" w:rsidR="008F5EB8" w:rsidRDefault="00F2622A">
      <w:pPr>
        <w:pStyle w:val="ListParagraph"/>
        <w:numPr>
          <w:ilvl w:val="2"/>
          <w:numId w:val="3"/>
        </w:numPr>
        <w:tabs>
          <w:tab w:val="left" w:pos="900"/>
        </w:tabs>
        <w:spacing w:before="2"/>
        <w:ind w:right="707"/>
      </w:pPr>
      <w:r>
        <w:t>Develop action plans that ensure the enhancement of the courses and modules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review.</w:t>
      </w:r>
    </w:p>
    <w:p w14:paraId="1B08E014" w14:textId="77777777" w:rsidR="008F5EB8" w:rsidRDefault="00F2622A">
      <w:pPr>
        <w:pStyle w:val="ListParagraph"/>
        <w:numPr>
          <w:ilvl w:val="2"/>
          <w:numId w:val="3"/>
        </w:numPr>
        <w:tabs>
          <w:tab w:val="left" w:pos="900"/>
        </w:tabs>
        <w:spacing w:line="252" w:lineRule="exact"/>
        <w:ind w:left="900"/>
      </w:pPr>
      <w:r>
        <w:t>Ensure</w:t>
      </w:r>
      <w:r>
        <w:rPr>
          <w:spacing w:val="-2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education.</w:t>
      </w:r>
    </w:p>
    <w:p w14:paraId="3E890F98" w14:textId="77777777" w:rsidR="008F5EB8" w:rsidRDefault="00F2622A">
      <w:pPr>
        <w:pStyle w:val="ListParagraph"/>
        <w:numPr>
          <w:ilvl w:val="2"/>
          <w:numId w:val="3"/>
        </w:numPr>
        <w:tabs>
          <w:tab w:val="left" w:pos="900"/>
        </w:tabs>
        <w:spacing w:line="252" w:lineRule="exact"/>
        <w:ind w:left="900"/>
      </w:pP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practice.</w:t>
      </w:r>
    </w:p>
    <w:p w14:paraId="2B281A21" w14:textId="77777777" w:rsidR="008F5EB8" w:rsidRDefault="008F5EB8">
      <w:pPr>
        <w:pStyle w:val="BodyText"/>
        <w:spacing w:before="9"/>
        <w:rPr>
          <w:sz w:val="21"/>
        </w:rPr>
      </w:pPr>
    </w:p>
    <w:p w14:paraId="3C7F2AA5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1" w:line="259" w:lineRule="auto"/>
        <w:ind w:left="479" w:right="436" w:hanging="360"/>
        <w:jc w:val="both"/>
      </w:pPr>
      <w:r>
        <w:t>ARC</w:t>
      </w:r>
      <w:r>
        <w:rPr>
          <w:spacing w:val="-6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oversight of</w:t>
      </w:r>
      <w:r>
        <w:rPr>
          <w:spacing w:val="-3"/>
        </w:rPr>
        <w:t xml:space="preserve"> </w:t>
      </w:r>
      <w:r>
        <w:t>themes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across</w:t>
      </w:r>
      <w:r>
        <w:rPr>
          <w:spacing w:val="-59"/>
        </w:rPr>
        <w:t xml:space="preserve"> </w:t>
      </w:r>
      <w:r>
        <w:t>Partner Institutions that need to be acted upon, and to share good practice across the</w:t>
      </w:r>
      <w:r>
        <w:rPr>
          <w:spacing w:val="1"/>
        </w:rPr>
        <w:t xml:space="preserve"> </w:t>
      </w:r>
      <w:r>
        <w:t>institution.</w:t>
      </w:r>
    </w:p>
    <w:p w14:paraId="7593E0CB" w14:textId="3D7B8B56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190" w:line="247" w:lineRule="auto"/>
        <w:ind w:left="479" w:right="318" w:hanging="360"/>
      </w:pPr>
      <w:r>
        <w:t>Undergraduate ARC reports are submitted in the autumn term and Postgraduate ARC</w:t>
      </w:r>
      <w:r>
        <w:rPr>
          <w:spacing w:val="1"/>
        </w:rPr>
        <w:t xml:space="preserve"> </w:t>
      </w:r>
      <w:r>
        <w:t>reports are submitted in the spring term</w:t>
      </w:r>
      <w:r w:rsidR="00A710B9">
        <w:t>.</w:t>
      </w:r>
      <w:r>
        <w:t xml:space="preserve"> The Deputy Dean reviews the reports and provides</w:t>
      </w:r>
      <w:r w:rsidR="00A710B9">
        <w:t xml:space="preserve"> </w:t>
      </w:r>
      <w:r>
        <w:t>a written report to the next Academic</w:t>
      </w:r>
      <w:r>
        <w:rPr>
          <w:spacing w:val="1"/>
        </w:rPr>
        <w:t xml:space="preserve"> </w:t>
      </w:r>
      <w:r>
        <w:t>Quality and Standards Committee. Feedback will be provided to each Partner Institution</w:t>
      </w:r>
      <w:r>
        <w:rPr>
          <w:spacing w:val="-59"/>
        </w:rPr>
        <w:t xml:space="preserve"> </w:t>
      </w:r>
      <w:r w:rsidR="00A710B9">
        <w:rPr>
          <w:spacing w:val="-59"/>
        </w:rPr>
        <w:t xml:space="preserve">     </w:t>
      </w:r>
      <w:r>
        <w:t>individually through</w:t>
      </w:r>
      <w:r>
        <w:rPr>
          <w:spacing w:val="-3"/>
        </w:rPr>
        <w:t xml:space="preserve"> </w:t>
      </w:r>
      <w:r w:rsidR="00EB085B">
        <w:rPr>
          <w:spacing w:val="-3"/>
        </w:rPr>
        <w:t>the</w:t>
      </w:r>
      <w:r w:rsidR="00BF572A">
        <w:t xml:space="preserve"> Partnership Management Groups</w:t>
      </w:r>
      <w:r>
        <w:t>.</w:t>
      </w:r>
    </w:p>
    <w:p w14:paraId="4523B851" w14:textId="77777777" w:rsidR="008F5EB8" w:rsidRDefault="008F5EB8">
      <w:pPr>
        <w:pStyle w:val="BodyText"/>
        <w:spacing w:before="1"/>
        <w:rPr>
          <w:sz w:val="18"/>
        </w:rPr>
      </w:pPr>
    </w:p>
    <w:p w14:paraId="0662DCE9" w14:textId="0C41C321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line="261" w:lineRule="auto"/>
        <w:ind w:left="479" w:right="374" w:hanging="360"/>
      </w:pPr>
      <w:r>
        <w:t>ARC reports are key supporting documents for Periodic Reviews and External Reviews</w:t>
      </w:r>
      <w:r>
        <w:rPr>
          <w:spacing w:val="-59"/>
        </w:rPr>
        <w:t xml:space="preserve"> </w:t>
      </w:r>
      <w:r>
        <w:t xml:space="preserve">and demonstrate to external auditors the currency, </w:t>
      </w:r>
      <w:r w:rsidR="00EF4ACC">
        <w:t>validity,</w:t>
      </w:r>
      <w:r>
        <w:t xml:space="preserve"> and security of the</w:t>
      </w:r>
      <w:r>
        <w:rPr>
          <w:spacing w:val="1"/>
        </w:rPr>
        <w:t xml:space="preserve"> </w:t>
      </w:r>
      <w:r>
        <w:t>University’s awards</w:t>
      </w:r>
      <w:r w:rsidR="00EF4ACC">
        <w:t>.</w:t>
      </w:r>
    </w:p>
    <w:p w14:paraId="19C19630" w14:textId="77777777" w:rsidR="008F5EB8" w:rsidRDefault="00F2622A">
      <w:pPr>
        <w:pStyle w:val="Heading1"/>
        <w:numPr>
          <w:ilvl w:val="0"/>
          <w:numId w:val="3"/>
        </w:numPr>
        <w:tabs>
          <w:tab w:val="left" w:pos="480"/>
        </w:tabs>
        <w:spacing w:before="181"/>
        <w:ind w:left="479" w:hanging="361"/>
      </w:pPr>
      <w:r>
        <w:t>DEADLINES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ARRANGEMENTS</w:t>
      </w:r>
    </w:p>
    <w:p w14:paraId="32AB641D" w14:textId="77777777" w:rsidR="008F5EB8" w:rsidRDefault="008F5EB8">
      <w:pPr>
        <w:pStyle w:val="BodyText"/>
        <w:spacing w:before="7"/>
        <w:rPr>
          <w:b/>
          <w:sz w:val="21"/>
        </w:rPr>
      </w:pPr>
    </w:p>
    <w:p w14:paraId="742C7A9C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ind w:left="489" w:hanging="371"/>
        <w:rPr>
          <w:b/>
        </w:rPr>
      </w:pPr>
      <w:r>
        <w:rPr>
          <w:b/>
        </w:rPr>
        <w:t>Deadlines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submission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reports:</w:t>
      </w:r>
    </w:p>
    <w:p w14:paraId="696896D9" w14:textId="77777777" w:rsidR="008F5EB8" w:rsidRDefault="008F5EB8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2580"/>
        <w:gridCol w:w="2940"/>
      </w:tblGrid>
      <w:tr w:rsidR="008F5EB8" w14:paraId="6F1823C5" w14:textId="77777777">
        <w:trPr>
          <w:trHeight w:val="263"/>
        </w:trPr>
        <w:tc>
          <w:tcPr>
            <w:tcW w:w="3142" w:type="dxa"/>
          </w:tcPr>
          <w:p w14:paraId="6C6FFD7D" w14:textId="77777777" w:rsidR="008F5EB8" w:rsidRDefault="00F2622A">
            <w:pPr>
              <w:pStyle w:val="TableParagraph"/>
              <w:spacing w:before="11" w:line="232" w:lineRule="exact"/>
              <w:ind w:left="131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580" w:type="dxa"/>
          </w:tcPr>
          <w:p w14:paraId="1F5C8B84" w14:textId="77777777" w:rsidR="008F5EB8" w:rsidRDefault="00F2622A">
            <w:pPr>
              <w:pStyle w:val="TableParagraph"/>
              <w:spacing w:before="11" w:line="232" w:lineRule="exact"/>
              <w:ind w:left="99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2940" w:type="dxa"/>
          </w:tcPr>
          <w:p w14:paraId="3C60F808" w14:textId="77777777" w:rsidR="008F5EB8" w:rsidRDefault="00F2622A">
            <w:pPr>
              <w:pStyle w:val="TableParagraph"/>
              <w:spacing w:before="11" w:line="232" w:lineRule="exact"/>
              <w:ind w:left="97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8F5EB8" w:rsidRPr="00EB085B" w14:paraId="014EA1BB" w14:textId="77777777">
        <w:trPr>
          <w:trHeight w:val="253"/>
        </w:trPr>
        <w:tc>
          <w:tcPr>
            <w:tcW w:w="3142" w:type="dxa"/>
          </w:tcPr>
          <w:p w14:paraId="0C2126BE" w14:textId="77777777" w:rsidR="008F5EB8" w:rsidRPr="00EB085B" w:rsidRDefault="00F2622A">
            <w:pPr>
              <w:pStyle w:val="TableParagraph"/>
              <w:spacing w:before="4" w:line="229" w:lineRule="exact"/>
              <w:ind w:left="131"/>
            </w:pPr>
            <w:r w:rsidRPr="00EB085B">
              <w:t>Undergraduate</w:t>
            </w:r>
          </w:p>
        </w:tc>
        <w:tc>
          <w:tcPr>
            <w:tcW w:w="2580" w:type="dxa"/>
          </w:tcPr>
          <w:p w14:paraId="6ED80955" w14:textId="35446F07" w:rsidR="008F5EB8" w:rsidRPr="00EB085B" w:rsidRDefault="00383267" w:rsidP="00383267">
            <w:pPr>
              <w:pStyle w:val="TableParagraph"/>
              <w:spacing w:before="4" w:line="229" w:lineRule="exact"/>
              <w:ind w:left="0"/>
            </w:pPr>
            <w:r w:rsidRPr="00EB085B">
              <w:t xml:space="preserve"> 1</w:t>
            </w:r>
            <w:r w:rsidR="00A710B9" w:rsidRPr="00EB085B">
              <w:t>6</w:t>
            </w:r>
            <w:r w:rsidRPr="00EB085B">
              <w:t xml:space="preserve"> November 202</w:t>
            </w:r>
            <w:r w:rsidR="00A710B9" w:rsidRPr="00EB085B">
              <w:t>2</w:t>
            </w:r>
          </w:p>
        </w:tc>
        <w:tc>
          <w:tcPr>
            <w:tcW w:w="2940" w:type="dxa"/>
          </w:tcPr>
          <w:p w14:paraId="70EAF890" w14:textId="77777777" w:rsidR="008F5EB8" w:rsidRPr="00EB085B" w:rsidRDefault="002C73A5">
            <w:pPr>
              <w:pStyle w:val="TableParagraph"/>
              <w:spacing w:before="4" w:line="229" w:lineRule="exact"/>
              <w:ind w:left="97"/>
            </w:pPr>
            <w:hyperlink r:id="rId7">
              <w:r w:rsidR="00F2622A" w:rsidRPr="00EB085B">
                <w:rPr>
                  <w:color w:val="0000FF"/>
                </w:rPr>
                <w:t>quad@essex.ac.uk</w:t>
              </w:r>
            </w:hyperlink>
          </w:p>
        </w:tc>
      </w:tr>
      <w:tr w:rsidR="008F5EB8" w:rsidRPr="00EB085B" w14:paraId="560339BE" w14:textId="77777777">
        <w:trPr>
          <w:trHeight w:val="253"/>
        </w:trPr>
        <w:tc>
          <w:tcPr>
            <w:tcW w:w="3142" w:type="dxa"/>
          </w:tcPr>
          <w:p w14:paraId="409F2853" w14:textId="77777777" w:rsidR="008F5EB8" w:rsidRPr="00EB085B" w:rsidRDefault="00F2622A">
            <w:pPr>
              <w:pStyle w:val="TableParagraph"/>
              <w:spacing w:before="4" w:line="229" w:lineRule="exact"/>
              <w:ind w:left="131"/>
            </w:pPr>
            <w:r w:rsidRPr="00EB085B">
              <w:t>Postgraduate</w:t>
            </w:r>
            <w:r w:rsidRPr="00EB085B">
              <w:rPr>
                <w:spacing w:val="-4"/>
              </w:rPr>
              <w:t xml:space="preserve"> </w:t>
            </w:r>
            <w:r w:rsidRPr="00EB085B">
              <w:t>Taught</w:t>
            </w:r>
          </w:p>
        </w:tc>
        <w:tc>
          <w:tcPr>
            <w:tcW w:w="2580" w:type="dxa"/>
          </w:tcPr>
          <w:p w14:paraId="34DAC422" w14:textId="0F019DF7" w:rsidR="008F5EB8" w:rsidRPr="00EB085B" w:rsidRDefault="00A710B9">
            <w:pPr>
              <w:pStyle w:val="TableParagraph"/>
              <w:spacing w:before="4" w:line="229" w:lineRule="exact"/>
              <w:ind w:left="99"/>
            </w:pPr>
            <w:r w:rsidRPr="00EB085B">
              <w:t>1 February 2023</w:t>
            </w:r>
          </w:p>
        </w:tc>
        <w:tc>
          <w:tcPr>
            <w:tcW w:w="2940" w:type="dxa"/>
          </w:tcPr>
          <w:p w14:paraId="47A31256" w14:textId="77777777" w:rsidR="008F5EB8" w:rsidRPr="00EB085B" w:rsidRDefault="002C73A5">
            <w:pPr>
              <w:pStyle w:val="TableParagraph"/>
              <w:spacing w:before="4" w:line="229" w:lineRule="exact"/>
              <w:ind w:left="97"/>
            </w:pPr>
            <w:hyperlink r:id="rId8">
              <w:r w:rsidR="00F2622A" w:rsidRPr="00EB085B">
                <w:rPr>
                  <w:color w:val="0000FF"/>
                </w:rPr>
                <w:t>quad@essex.ac.uk</w:t>
              </w:r>
            </w:hyperlink>
          </w:p>
        </w:tc>
      </w:tr>
      <w:tr w:rsidR="00A710B9" w:rsidRPr="00EB085B" w14:paraId="73E50A29" w14:textId="77777777">
        <w:trPr>
          <w:trHeight w:val="253"/>
        </w:trPr>
        <w:tc>
          <w:tcPr>
            <w:tcW w:w="3142" w:type="dxa"/>
          </w:tcPr>
          <w:p w14:paraId="54CB1952" w14:textId="77777777" w:rsidR="00A710B9" w:rsidRPr="00EB085B" w:rsidRDefault="00A710B9" w:rsidP="00A710B9">
            <w:pPr>
              <w:pStyle w:val="TableParagraph"/>
              <w:spacing w:before="4" w:line="229" w:lineRule="exact"/>
              <w:ind w:left="131"/>
            </w:pPr>
            <w:r w:rsidRPr="00EB085B">
              <w:t>Postgraduate</w:t>
            </w:r>
            <w:r w:rsidRPr="00EB085B">
              <w:rPr>
                <w:spacing w:val="-3"/>
              </w:rPr>
              <w:t xml:space="preserve"> </w:t>
            </w:r>
            <w:r w:rsidRPr="00EB085B">
              <w:t>Research</w:t>
            </w:r>
          </w:p>
        </w:tc>
        <w:tc>
          <w:tcPr>
            <w:tcW w:w="2580" w:type="dxa"/>
          </w:tcPr>
          <w:p w14:paraId="0E973CD4" w14:textId="1ACF462A" w:rsidR="00A710B9" w:rsidRPr="00EB085B" w:rsidRDefault="00A710B9" w:rsidP="00A710B9">
            <w:pPr>
              <w:pStyle w:val="TableParagraph"/>
              <w:spacing w:before="4" w:line="229" w:lineRule="exact"/>
              <w:ind w:left="99"/>
            </w:pPr>
            <w:r w:rsidRPr="00EB085B">
              <w:t>1 February 2023</w:t>
            </w:r>
          </w:p>
        </w:tc>
        <w:tc>
          <w:tcPr>
            <w:tcW w:w="2940" w:type="dxa"/>
          </w:tcPr>
          <w:p w14:paraId="5B0542EB" w14:textId="77777777" w:rsidR="00A710B9" w:rsidRPr="00EB085B" w:rsidRDefault="002C73A5" w:rsidP="00A710B9">
            <w:pPr>
              <w:pStyle w:val="TableParagraph"/>
              <w:spacing w:before="4" w:line="229" w:lineRule="exact"/>
              <w:ind w:left="97"/>
            </w:pPr>
            <w:hyperlink r:id="rId9">
              <w:r w:rsidR="00A710B9" w:rsidRPr="00EB085B">
                <w:rPr>
                  <w:color w:val="0000FF"/>
                </w:rPr>
                <w:t>pgresearch@essex.ac.uk</w:t>
              </w:r>
            </w:hyperlink>
          </w:p>
        </w:tc>
      </w:tr>
      <w:tr w:rsidR="00A710B9" w:rsidRPr="00EB085B" w14:paraId="1AC9689F" w14:textId="77777777">
        <w:trPr>
          <w:trHeight w:val="253"/>
        </w:trPr>
        <w:tc>
          <w:tcPr>
            <w:tcW w:w="3142" w:type="dxa"/>
          </w:tcPr>
          <w:p w14:paraId="34C3AA1A" w14:textId="77777777" w:rsidR="00A710B9" w:rsidRPr="00EB085B" w:rsidRDefault="00A710B9" w:rsidP="00A710B9">
            <w:pPr>
              <w:pStyle w:val="TableParagraph"/>
              <w:spacing w:before="2" w:line="232" w:lineRule="exact"/>
              <w:ind w:left="131"/>
            </w:pPr>
            <w:r w:rsidRPr="00EB085B">
              <w:t>Professional</w:t>
            </w:r>
            <w:r w:rsidRPr="00EB085B">
              <w:rPr>
                <w:spacing w:val="-4"/>
              </w:rPr>
              <w:t xml:space="preserve"> </w:t>
            </w:r>
            <w:r w:rsidRPr="00EB085B">
              <w:t>Doctorate</w:t>
            </w:r>
          </w:p>
        </w:tc>
        <w:tc>
          <w:tcPr>
            <w:tcW w:w="2580" w:type="dxa"/>
          </w:tcPr>
          <w:p w14:paraId="51616DCD" w14:textId="0F7D01FD" w:rsidR="00A710B9" w:rsidRPr="00EB085B" w:rsidRDefault="00A710B9" w:rsidP="00A710B9">
            <w:pPr>
              <w:pStyle w:val="TableParagraph"/>
              <w:spacing w:before="2" w:line="232" w:lineRule="exact"/>
              <w:ind w:left="99"/>
            </w:pPr>
            <w:r w:rsidRPr="00EB085B">
              <w:t>1 February 2023</w:t>
            </w:r>
          </w:p>
        </w:tc>
        <w:tc>
          <w:tcPr>
            <w:tcW w:w="2940" w:type="dxa"/>
          </w:tcPr>
          <w:p w14:paraId="21BE40D1" w14:textId="77777777" w:rsidR="00A710B9" w:rsidRPr="00EB085B" w:rsidRDefault="002C73A5" w:rsidP="00A710B9">
            <w:pPr>
              <w:pStyle w:val="TableParagraph"/>
              <w:spacing w:before="2" w:line="232" w:lineRule="exact"/>
              <w:ind w:left="97"/>
            </w:pPr>
            <w:hyperlink r:id="rId10">
              <w:r w:rsidR="00A710B9" w:rsidRPr="00EB085B">
                <w:rPr>
                  <w:color w:val="0000FF"/>
                </w:rPr>
                <w:t>pgresearch@essex.ac.uk</w:t>
              </w:r>
            </w:hyperlink>
          </w:p>
        </w:tc>
      </w:tr>
    </w:tbl>
    <w:p w14:paraId="3BBF554F" w14:textId="77777777" w:rsidR="008F5EB8" w:rsidRPr="00EB085B" w:rsidRDefault="008F5EB8">
      <w:pPr>
        <w:spacing w:line="232" w:lineRule="exact"/>
        <w:sectPr w:rsidR="008F5EB8" w:rsidRPr="00EB085B">
          <w:footerReference w:type="default" r:id="rId11"/>
          <w:type w:val="continuous"/>
          <w:pgSz w:w="11900" w:h="16840"/>
          <w:pgMar w:top="1060" w:right="1240" w:bottom="440" w:left="1320" w:header="0" w:footer="249" w:gutter="0"/>
          <w:pgNumType w:start="1"/>
          <w:cols w:space="720"/>
        </w:sectPr>
      </w:pPr>
    </w:p>
    <w:p w14:paraId="36387E5C" w14:textId="77777777" w:rsidR="008F5EB8" w:rsidRPr="00EB085B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43"/>
        <w:ind w:left="489" w:hanging="371"/>
        <w:rPr>
          <w:b/>
        </w:rPr>
      </w:pPr>
      <w:r w:rsidRPr="00EB085B">
        <w:rPr>
          <w:b/>
        </w:rPr>
        <w:lastRenderedPageBreak/>
        <w:t>University</w:t>
      </w:r>
      <w:r w:rsidRPr="00EB085B">
        <w:rPr>
          <w:b/>
          <w:spacing w:val="-4"/>
        </w:rPr>
        <w:t xml:space="preserve"> </w:t>
      </w:r>
      <w:r w:rsidRPr="00EB085B">
        <w:rPr>
          <w:b/>
        </w:rPr>
        <w:t>of</w:t>
      </w:r>
      <w:r w:rsidRPr="00EB085B">
        <w:rPr>
          <w:b/>
          <w:spacing w:val="-1"/>
        </w:rPr>
        <w:t xml:space="preserve"> </w:t>
      </w:r>
      <w:r w:rsidRPr="00EB085B">
        <w:rPr>
          <w:b/>
        </w:rPr>
        <w:t>Essex</w:t>
      </w:r>
      <w:r w:rsidRPr="00EB085B">
        <w:rPr>
          <w:b/>
          <w:spacing w:val="-6"/>
        </w:rPr>
        <w:t xml:space="preserve"> </w:t>
      </w:r>
      <w:r w:rsidRPr="00EB085B">
        <w:rPr>
          <w:b/>
        </w:rPr>
        <w:t>Committee</w:t>
      </w:r>
      <w:r w:rsidRPr="00EB085B">
        <w:rPr>
          <w:b/>
          <w:spacing w:val="-3"/>
        </w:rPr>
        <w:t xml:space="preserve"> </w:t>
      </w:r>
      <w:r w:rsidRPr="00EB085B">
        <w:rPr>
          <w:b/>
        </w:rPr>
        <w:t>Reporting:</w:t>
      </w:r>
    </w:p>
    <w:p w14:paraId="30544DEA" w14:textId="77777777" w:rsidR="008F5EB8" w:rsidRPr="00EB085B" w:rsidRDefault="008F5EB8">
      <w:pPr>
        <w:pStyle w:val="BodyText"/>
        <w:spacing w:before="3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533"/>
      </w:tblGrid>
      <w:tr w:rsidR="008F5EB8" w:rsidRPr="00EB085B" w14:paraId="6C7A47E6" w14:textId="77777777">
        <w:trPr>
          <w:trHeight w:val="258"/>
        </w:trPr>
        <w:tc>
          <w:tcPr>
            <w:tcW w:w="4531" w:type="dxa"/>
          </w:tcPr>
          <w:p w14:paraId="2D3DD038" w14:textId="77777777" w:rsidR="008F5EB8" w:rsidRPr="00EB085B" w:rsidRDefault="00F2622A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 w:rsidRPr="00EB085B">
              <w:rPr>
                <w:b/>
              </w:rPr>
              <w:t>Level</w:t>
            </w:r>
          </w:p>
        </w:tc>
        <w:tc>
          <w:tcPr>
            <w:tcW w:w="4533" w:type="dxa"/>
          </w:tcPr>
          <w:p w14:paraId="3769AF63" w14:textId="24380848" w:rsidR="008F5EB8" w:rsidRPr="00EB085B" w:rsidRDefault="00A710B9">
            <w:pPr>
              <w:pStyle w:val="TableParagraph"/>
              <w:spacing w:before="2" w:line="237" w:lineRule="exact"/>
              <w:ind w:left="108"/>
              <w:rPr>
                <w:b/>
              </w:rPr>
            </w:pPr>
            <w:r w:rsidRPr="00EB085B">
              <w:rPr>
                <w:b/>
              </w:rPr>
              <w:t>Academic Quality and Standards Committee (summary of ARCs)</w:t>
            </w:r>
          </w:p>
        </w:tc>
      </w:tr>
      <w:tr w:rsidR="008F5EB8" w:rsidRPr="00EB085B" w14:paraId="10D68728" w14:textId="77777777">
        <w:trPr>
          <w:trHeight w:val="256"/>
        </w:trPr>
        <w:tc>
          <w:tcPr>
            <w:tcW w:w="4531" w:type="dxa"/>
          </w:tcPr>
          <w:p w14:paraId="2A2521B7" w14:textId="77777777" w:rsidR="008F5EB8" w:rsidRPr="00EB085B" w:rsidRDefault="00F2622A">
            <w:pPr>
              <w:pStyle w:val="TableParagraph"/>
              <w:spacing w:line="236" w:lineRule="exact"/>
              <w:ind w:left="107"/>
            </w:pPr>
            <w:r w:rsidRPr="00EB085B">
              <w:t>Undergraduate</w:t>
            </w:r>
          </w:p>
        </w:tc>
        <w:tc>
          <w:tcPr>
            <w:tcW w:w="4533" w:type="dxa"/>
          </w:tcPr>
          <w:p w14:paraId="6D8B3754" w14:textId="0D83D6C2" w:rsidR="008F5EB8" w:rsidRPr="00EB085B" w:rsidRDefault="00383267">
            <w:pPr>
              <w:pStyle w:val="TableParagraph"/>
              <w:spacing w:line="236" w:lineRule="exact"/>
              <w:ind w:left="108"/>
            </w:pPr>
            <w:r w:rsidRPr="00EB085B">
              <w:t>1</w:t>
            </w:r>
            <w:r w:rsidR="00F2622A" w:rsidRPr="00EB085B">
              <w:rPr>
                <w:spacing w:val="-2"/>
              </w:rPr>
              <w:t xml:space="preserve"> </w:t>
            </w:r>
            <w:r w:rsidR="00A710B9" w:rsidRPr="00EB085B">
              <w:t>February 2023</w:t>
            </w:r>
          </w:p>
        </w:tc>
      </w:tr>
      <w:tr w:rsidR="008F5EB8" w:rsidRPr="00EB085B" w14:paraId="12627B63" w14:textId="77777777">
        <w:trPr>
          <w:trHeight w:val="256"/>
        </w:trPr>
        <w:tc>
          <w:tcPr>
            <w:tcW w:w="4531" w:type="dxa"/>
          </w:tcPr>
          <w:p w14:paraId="110BC3E7" w14:textId="77777777" w:rsidR="008F5EB8" w:rsidRPr="00EB085B" w:rsidRDefault="00F2622A">
            <w:pPr>
              <w:pStyle w:val="TableParagraph"/>
              <w:spacing w:line="236" w:lineRule="exact"/>
              <w:ind w:left="107"/>
            </w:pPr>
            <w:r w:rsidRPr="00EB085B">
              <w:t>Postgraduate</w:t>
            </w:r>
            <w:r w:rsidRPr="00EB085B">
              <w:rPr>
                <w:spacing w:val="-4"/>
              </w:rPr>
              <w:t xml:space="preserve"> </w:t>
            </w:r>
            <w:r w:rsidRPr="00EB085B">
              <w:t>Taught</w:t>
            </w:r>
          </w:p>
        </w:tc>
        <w:tc>
          <w:tcPr>
            <w:tcW w:w="4533" w:type="dxa"/>
          </w:tcPr>
          <w:p w14:paraId="0B673B81" w14:textId="67C476AF" w:rsidR="008F5EB8" w:rsidRPr="00EB085B" w:rsidRDefault="00A710B9">
            <w:pPr>
              <w:pStyle w:val="TableParagraph"/>
              <w:spacing w:line="236" w:lineRule="exact"/>
              <w:ind w:left="107"/>
            </w:pPr>
            <w:r w:rsidRPr="00EB085B">
              <w:t>8</w:t>
            </w:r>
            <w:r w:rsidR="00F2622A" w:rsidRPr="00EB085B">
              <w:rPr>
                <w:spacing w:val="-1"/>
              </w:rPr>
              <w:t xml:space="preserve"> </w:t>
            </w:r>
            <w:r w:rsidR="00F2622A" w:rsidRPr="00EB085B">
              <w:t>March</w:t>
            </w:r>
            <w:r w:rsidR="00F2622A" w:rsidRPr="00EB085B">
              <w:rPr>
                <w:spacing w:val="-1"/>
              </w:rPr>
              <w:t xml:space="preserve"> </w:t>
            </w:r>
            <w:r w:rsidR="00F2622A" w:rsidRPr="00EB085B">
              <w:t>202</w:t>
            </w:r>
            <w:r w:rsidRPr="00EB085B">
              <w:t>3</w:t>
            </w:r>
          </w:p>
        </w:tc>
      </w:tr>
      <w:tr w:rsidR="00A710B9" w:rsidRPr="00EB085B" w14:paraId="42237340" w14:textId="77777777">
        <w:trPr>
          <w:trHeight w:val="256"/>
        </w:trPr>
        <w:tc>
          <w:tcPr>
            <w:tcW w:w="4531" w:type="dxa"/>
          </w:tcPr>
          <w:p w14:paraId="67244F4B" w14:textId="77777777" w:rsidR="00A710B9" w:rsidRPr="00EB085B" w:rsidRDefault="00A710B9" w:rsidP="00A710B9">
            <w:pPr>
              <w:pStyle w:val="TableParagraph"/>
              <w:spacing w:line="236" w:lineRule="exact"/>
              <w:ind w:left="107"/>
            </w:pPr>
            <w:r w:rsidRPr="00EB085B">
              <w:t>Postgraduate</w:t>
            </w:r>
            <w:r w:rsidRPr="00EB085B">
              <w:rPr>
                <w:spacing w:val="-3"/>
              </w:rPr>
              <w:t xml:space="preserve"> </w:t>
            </w:r>
            <w:r w:rsidRPr="00EB085B">
              <w:t>Research</w:t>
            </w:r>
          </w:p>
        </w:tc>
        <w:tc>
          <w:tcPr>
            <w:tcW w:w="4533" w:type="dxa"/>
          </w:tcPr>
          <w:p w14:paraId="7702D146" w14:textId="30994C3E" w:rsidR="00A710B9" w:rsidRPr="00EB085B" w:rsidRDefault="00A710B9" w:rsidP="00A710B9">
            <w:pPr>
              <w:pStyle w:val="TableParagraph"/>
              <w:spacing w:line="236" w:lineRule="exact"/>
              <w:ind w:left="107"/>
            </w:pPr>
            <w:r w:rsidRPr="00EB085B">
              <w:t>8</w:t>
            </w:r>
            <w:r w:rsidRPr="00EB085B">
              <w:rPr>
                <w:spacing w:val="-1"/>
              </w:rPr>
              <w:t xml:space="preserve"> </w:t>
            </w:r>
            <w:r w:rsidRPr="00EB085B">
              <w:t>March</w:t>
            </w:r>
            <w:r w:rsidRPr="00EB085B">
              <w:rPr>
                <w:spacing w:val="-1"/>
              </w:rPr>
              <w:t xml:space="preserve"> </w:t>
            </w:r>
            <w:r w:rsidRPr="00EB085B">
              <w:t>2023</w:t>
            </w:r>
          </w:p>
        </w:tc>
      </w:tr>
      <w:tr w:rsidR="00A710B9" w:rsidRPr="00EB085B" w14:paraId="1F87BBDE" w14:textId="77777777">
        <w:trPr>
          <w:trHeight w:val="258"/>
        </w:trPr>
        <w:tc>
          <w:tcPr>
            <w:tcW w:w="4531" w:type="dxa"/>
          </w:tcPr>
          <w:p w14:paraId="65092BCD" w14:textId="77777777" w:rsidR="00A710B9" w:rsidRPr="00EB085B" w:rsidRDefault="00A710B9" w:rsidP="00A710B9">
            <w:pPr>
              <w:pStyle w:val="TableParagraph"/>
              <w:spacing w:before="2" w:line="237" w:lineRule="exact"/>
              <w:ind w:left="107"/>
            </w:pPr>
            <w:r w:rsidRPr="00EB085B">
              <w:t>Professional</w:t>
            </w:r>
            <w:r w:rsidRPr="00EB085B">
              <w:rPr>
                <w:spacing w:val="-4"/>
              </w:rPr>
              <w:t xml:space="preserve"> </w:t>
            </w:r>
            <w:r w:rsidRPr="00EB085B">
              <w:t>Doctorates</w:t>
            </w:r>
          </w:p>
        </w:tc>
        <w:tc>
          <w:tcPr>
            <w:tcW w:w="4533" w:type="dxa"/>
          </w:tcPr>
          <w:p w14:paraId="2BE2313D" w14:textId="40C93191" w:rsidR="00A710B9" w:rsidRPr="00EB085B" w:rsidRDefault="00A710B9" w:rsidP="00A710B9">
            <w:pPr>
              <w:pStyle w:val="TableParagraph"/>
              <w:spacing w:before="2" w:line="237" w:lineRule="exact"/>
              <w:ind w:left="107"/>
            </w:pPr>
            <w:r w:rsidRPr="00EB085B">
              <w:t>8</w:t>
            </w:r>
            <w:r w:rsidRPr="00EB085B">
              <w:rPr>
                <w:spacing w:val="-1"/>
              </w:rPr>
              <w:t xml:space="preserve"> </w:t>
            </w:r>
            <w:r w:rsidRPr="00EB085B">
              <w:t>March</w:t>
            </w:r>
            <w:r w:rsidRPr="00EB085B">
              <w:rPr>
                <w:spacing w:val="-1"/>
              </w:rPr>
              <w:t xml:space="preserve"> </w:t>
            </w:r>
            <w:r w:rsidRPr="00EB085B">
              <w:t>2023</w:t>
            </w:r>
          </w:p>
        </w:tc>
      </w:tr>
    </w:tbl>
    <w:p w14:paraId="353EEACC" w14:textId="77777777" w:rsidR="008F5EB8" w:rsidRPr="00EB085B" w:rsidRDefault="008F5EB8">
      <w:pPr>
        <w:pStyle w:val="BodyText"/>
        <w:spacing w:before="6"/>
        <w:rPr>
          <w:b/>
        </w:rPr>
      </w:pPr>
    </w:p>
    <w:p w14:paraId="49C261F6" w14:textId="77777777" w:rsidR="008F5EB8" w:rsidRDefault="00F2622A">
      <w:pPr>
        <w:pStyle w:val="ListParagraph"/>
        <w:numPr>
          <w:ilvl w:val="0"/>
          <w:numId w:val="3"/>
        </w:numPr>
        <w:tabs>
          <w:tab w:val="left" w:pos="480"/>
        </w:tabs>
        <w:spacing w:line="288" w:lineRule="auto"/>
        <w:ind w:left="479" w:right="900" w:hanging="360"/>
        <w:rPr>
          <w:b/>
        </w:rPr>
      </w:pPr>
      <w:r w:rsidRPr="00EB085B">
        <w:rPr>
          <w:b/>
        </w:rPr>
        <w:t>DATA AND EVIDENCE FOR UNDERGRADUATE, POSTGRADUATE</w:t>
      </w:r>
      <w:r>
        <w:rPr>
          <w:b/>
        </w:rPr>
        <w:t xml:space="preserve"> TAUGHT,</w:t>
      </w:r>
      <w:r>
        <w:rPr>
          <w:b/>
          <w:spacing w:val="-59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AND PROFESSIONAL</w:t>
      </w:r>
      <w:r>
        <w:rPr>
          <w:b/>
          <w:spacing w:val="-2"/>
        </w:rPr>
        <w:t xml:space="preserve"> </w:t>
      </w:r>
      <w:r>
        <w:rPr>
          <w:b/>
        </w:rPr>
        <w:t>DOCTORATE ARCs</w:t>
      </w:r>
    </w:p>
    <w:p w14:paraId="4134E9A4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before="151"/>
        <w:ind w:left="489" w:hanging="371"/>
        <w:rPr>
          <w:b/>
        </w:rPr>
      </w:pPr>
      <w:r>
        <w:rPr>
          <w:b/>
        </w:rPr>
        <w:t>Courses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Modules</w:t>
      </w:r>
    </w:p>
    <w:p w14:paraId="25F4192A" w14:textId="77777777" w:rsidR="008F5EB8" w:rsidRDefault="008F5EB8">
      <w:pPr>
        <w:pStyle w:val="BodyText"/>
        <w:spacing w:before="5"/>
        <w:rPr>
          <w:b/>
        </w:rPr>
      </w:pPr>
    </w:p>
    <w:p w14:paraId="207618E8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ind w:left="839" w:right="803" w:hanging="360"/>
      </w:pPr>
      <w:r>
        <w:t>Reports should cover all courses and any modules that are not part of a course</w:t>
      </w:r>
      <w:r>
        <w:rPr>
          <w:spacing w:val="-59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 level.</w:t>
      </w:r>
    </w:p>
    <w:p w14:paraId="6DA63C0B" w14:textId="40B89349" w:rsidR="008F5EB8" w:rsidRDefault="00F2622A" w:rsidP="00EB085B">
      <w:pPr>
        <w:pStyle w:val="ListParagraph"/>
        <w:numPr>
          <w:ilvl w:val="2"/>
          <w:numId w:val="3"/>
        </w:numPr>
        <w:tabs>
          <w:tab w:val="left" w:pos="840"/>
        </w:tabs>
        <w:ind w:left="839" w:right="586" w:hanging="360"/>
        <w:jc w:val="both"/>
      </w:pPr>
      <w:r>
        <w:t>Suspended or discontinued courses should be included if there are still students</w:t>
      </w:r>
      <w:r>
        <w:rPr>
          <w:spacing w:val="1"/>
        </w:rPr>
        <w:t xml:space="preserve"> </w:t>
      </w:r>
      <w:r>
        <w:t xml:space="preserve">on “teach out”. Reflection on these courses is likely to be </w:t>
      </w:r>
      <w:r w:rsidR="00EF4ACC">
        <w:t>focused</w:t>
      </w:r>
      <w:r>
        <w:t xml:space="preserve"> on the student</w:t>
      </w:r>
      <w:r>
        <w:rPr>
          <w:spacing w:val="-60"/>
        </w:rPr>
        <w:t xml:space="preserve"> </w:t>
      </w:r>
      <w:r w:rsidR="00EF4ACC">
        <w:rPr>
          <w:spacing w:val="-60"/>
        </w:rPr>
        <w:t xml:space="preserve"> </w:t>
      </w:r>
      <w:r w:rsidR="006369B7">
        <w:rPr>
          <w:spacing w:val="-60"/>
        </w:rPr>
        <w:t xml:space="preserve"> </w:t>
      </w:r>
      <w:r>
        <w:t>experience.</w:t>
      </w:r>
    </w:p>
    <w:p w14:paraId="1D5A61F1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61"/>
      </w:pPr>
      <w:r>
        <w:t>Courses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students 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recruit 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highlighted.</w:t>
      </w:r>
    </w:p>
    <w:p w14:paraId="2F6C1C6A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ind w:left="839" w:right="1184" w:hanging="360"/>
      </w:pPr>
      <w:r>
        <w:t>Administering departments should liaise with other department(s) about the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courses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(as appropriate).</w:t>
      </w:r>
    </w:p>
    <w:p w14:paraId="618ADB62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49" w:lineRule="auto"/>
        <w:ind w:left="840" w:right="217" w:hanging="360"/>
      </w:pPr>
      <w:r>
        <w:t>Partner Institutions may wish to produce reports at course level for internal purposes.</w:t>
      </w:r>
      <w:r>
        <w:rPr>
          <w:spacing w:val="-59"/>
        </w:rPr>
        <w:t xml:space="preserve"> </w:t>
      </w:r>
      <w:r>
        <w:t>Where this is done, these should be combined into relevant groups or departments in</w:t>
      </w:r>
      <w:r>
        <w:rPr>
          <w:spacing w:val="-60"/>
        </w:rPr>
        <w:t xml:space="preserve"> </w:t>
      </w:r>
      <w:r>
        <w:t>line with the institution’s structures before sending on to the University. If you require</w:t>
      </w:r>
      <w:r>
        <w:rPr>
          <w:spacing w:val="1"/>
        </w:rPr>
        <w:t xml:space="preserve"> </w:t>
      </w:r>
      <w:r>
        <w:t>an exception</w:t>
      </w:r>
      <w:r>
        <w:rPr>
          <w:spacing w:val="-1"/>
        </w:rPr>
        <w:t xml:space="preserve"> </w:t>
      </w:r>
      <w:r>
        <w:t>from this</w:t>
      </w:r>
      <w:r>
        <w:rPr>
          <w:spacing w:val="-1"/>
        </w:rPr>
        <w:t xml:space="preserve"> </w:t>
      </w:r>
      <w:r>
        <w:t>(</w:t>
      </w:r>
      <w:proofErr w:type="gramStart"/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 of</w:t>
      </w:r>
      <w:proofErr w:type="gramEnd"/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accrediting</w:t>
      </w:r>
      <w:r>
        <w:rPr>
          <w:spacing w:val="1"/>
        </w:rPr>
        <w:t xml:space="preserve"> </w:t>
      </w:r>
      <w:r>
        <w:t>body, for</w:t>
      </w:r>
      <w:r>
        <w:rPr>
          <w:spacing w:val="3"/>
        </w:rPr>
        <w:t xml:space="preserve"> </w:t>
      </w:r>
      <w:r>
        <w:t>example) please</w:t>
      </w:r>
      <w:r>
        <w:rPr>
          <w:spacing w:val="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advice.</w:t>
      </w:r>
    </w:p>
    <w:p w14:paraId="270F2661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spacing w:before="195"/>
        <w:ind w:left="489" w:hanging="371"/>
      </w:pPr>
      <w:r>
        <w:t>Partner</w:t>
      </w:r>
      <w:r>
        <w:rPr>
          <w:spacing w:val="-4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Sources</w:t>
      </w:r>
    </w:p>
    <w:p w14:paraId="0B4020AC" w14:textId="77777777" w:rsidR="008F5EB8" w:rsidRDefault="008F5EB8">
      <w:pPr>
        <w:pStyle w:val="BodyText"/>
        <w:spacing w:before="5"/>
        <w:rPr>
          <w:b/>
        </w:rPr>
      </w:pPr>
    </w:p>
    <w:p w14:paraId="36321A43" w14:textId="77777777" w:rsidR="008F5EB8" w:rsidRDefault="00F2622A">
      <w:pPr>
        <w:pStyle w:val="BodyText"/>
        <w:ind w:left="479"/>
      </w:pPr>
      <w:r>
        <w:t>Partner</w:t>
      </w:r>
      <w:r>
        <w:rPr>
          <w:spacing w:val="-3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report:</w:t>
      </w:r>
    </w:p>
    <w:p w14:paraId="3B264386" w14:textId="77777777" w:rsidR="008F5EB8" w:rsidRDefault="008F5EB8">
      <w:pPr>
        <w:pStyle w:val="BodyText"/>
        <w:spacing w:before="10"/>
        <w:rPr>
          <w:sz w:val="21"/>
        </w:rPr>
      </w:pPr>
    </w:p>
    <w:p w14:paraId="45F93496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ind w:left="840" w:hanging="361"/>
      </w:pPr>
      <w:r>
        <w:t>Entry</w:t>
      </w:r>
      <w:r>
        <w:rPr>
          <w:spacing w:val="-4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demographics</w:t>
      </w:r>
    </w:p>
    <w:p w14:paraId="04632E38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 w:line="252" w:lineRule="exact"/>
        <w:ind w:left="840" w:hanging="361"/>
      </w:pPr>
      <w:r>
        <w:t>Entry</w:t>
      </w:r>
      <w:r>
        <w:rPr>
          <w:spacing w:val="-4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entry</w:t>
      </w:r>
    </w:p>
    <w:p w14:paraId="6BF0D802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40" w:hanging="361"/>
      </w:pPr>
      <w:r>
        <w:t>Equality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</w:p>
    <w:p w14:paraId="119BB160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40" w:hanging="361"/>
      </w:pPr>
      <w:r>
        <w:t>Student</w:t>
      </w:r>
      <w:r>
        <w:rPr>
          <w:spacing w:val="-4"/>
        </w:rPr>
        <w:t xml:space="preserve"> </w:t>
      </w:r>
      <w:r>
        <w:t>progression</w:t>
      </w:r>
      <w:r>
        <w:rPr>
          <w:spacing w:val="-4"/>
        </w:rPr>
        <w:t xml:space="preserve"> </w:t>
      </w:r>
      <w:r>
        <w:t>(all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split by</w:t>
      </w:r>
      <w:r>
        <w:rPr>
          <w:spacing w:val="-5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of study,</w:t>
      </w:r>
      <w:r>
        <w:rPr>
          <w:spacing w:val="-1"/>
        </w:rPr>
        <w:t xml:space="preserve"> </w:t>
      </w:r>
      <w:proofErr w:type="gramStart"/>
      <w:r>
        <w:t>e.g.</w:t>
      </w:r>
      <w:proofErr w:type="gramEnd"/>
      <w:r>
        <w:rPr>
          <w:spacing w:val="-3"/>
        </w:rPr>
        <w:t xml:space="preserve"> </w:t>
      </w:r>
      <w:r>
        <w:t>full-time,</w:t>
      </w:r>
      <w:r>
        <w:rPr>
          <w:spacing w:val="-3"/>
        </w:rPr>
        <w:t xml:space="preserve"> </w:t>
      </w:r>
      <w:r>
        <w:t>part-time)</w:t>
      </w:r>
    </w:p>
    <w:p w14:paraId="1CF0720A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2" w:line="252" w:lineRule="exact"/>
        <w:ind w:left="840" w:hanging="361"/>
      </w:pPr>
      <w:r>
        <w:t>Thesis</w:t>
      </w:r>
      <w:r>
        <w:rPr>
          <w:spacing w:val="-2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postgraduate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students</w:t>
      </w:r>
    </w:p>
    <w:p w14:paraId="4F53AC05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58"/>
      </w:pPr>
      <w:r>
        <w:t>Degree</w:t>
      </w:r>
      <w:r>
        <w:rPr>
          <w:spacing w:val="-3"/>
        </w:rPr>
        <w:t xml:space="preserve"> </w:t>
      </w:r>
      <w:r>
        <w:t>classifications</w:t>
      </w:r>
    </w:p>
    <w:p w14:paraId="57FB131B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58"/>
      </w:pPr>
      <w:r>
        <w:t>Student</w:t>
      </w:r>
      <w:r>
        <w:rPr>
          <w:spacing w:val="-4"/>
        </w:rPr>
        <w:t xml:space="preserve"> </w:t>
      </w:r>
      <w:r>
        <w:t>numbers</w:t>
      </w:r>
    </w:p>
    <w:p w14:paraId="5618E419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 w:line="252" w:lineRule="exact"/>
        <w:ind w:left="839" w:hanging="358"/>
      </w:pPr>
      <w:r>
        <w:t>Destination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Leavers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(DLHE)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applicable)</w:t>
      </w:r>
    </w:p>
    <w:p w14:paraId="13F38580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58"/>
      </w:pPr>
      <w:r>
        <w:t>National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(NSS) or</w:t>
      </w:r>
      <w:r>
        <w:rPr>
          <w:spacing w:val="-4"/>
        </w:rPr>
        <w:t xml:space="preserve"> </w:t>
      </w:r>
      <w:r>
        <w:t>internal/other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results</w:t>
      </w:r>
    </w:p>
    <w:p w14:paraId="005540FE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 w:line="252" w:lineRule="exact"/>
        <w:ind w:left="839" w:hanging="358"/>
      </w:pPr>
      <w:r>
        <w:t>Student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outcomes</w:t>
      </w:r>
    </w:p>
    <w:p w14:paraId="61AAFA4E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58"/>
      </w:pPr>
      <w:r>
        <w:t>External</w:t>
      </w:r>
      <w:r>
        <w:rPr>
          <w:spacing w:val="-4"/>
        </w:rPr>
        <w:t xml:space="preserve"> </w:t>
      </w:r>
      <w:r>
        <w:t>Examiner</w:t>
      </w:r>
      <w:r>
        <w:rPr>
          <w:spacing w:val="-4"/>
        </w:rPr>
        <w:t xml:space="preserve"> </w:t>
      </w:r>
      <w:r>
        <w:t>reports</w:t>
      </w:r>
    </w:p>
    <w:p w14:paraId="77517EB7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58"/>
      </w:pPr>
      <w:r>
        <w:t>Student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Liaison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equivalent)</w:t>
      </w:r>
    </w:p>
    <w:p w14:paraId="0C772ECA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2"/>
        <w:ind w:left="839" w:hanging="358"/>
      </w:pPr>
      <w:r>
        <w:t>Employability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534ABC0C" w14:textId="77777777" w:rsidR="008F5EB8" w:rsidRDefault="008F5EB8">
      <w:pPr>
        <w:pStyle w:val="BodyText"/>
        <w:spacing w:before="7"/>
        <w:rPr>
          <w:sz w:val="21"/>
        </w:rPr>
      </w:pPr>
    </w:p>
    <w:p w14:paraId="751CE8D4" w14:textId="77777777" w:rsidR="008F5EB8" w:rsidRDefault="00F2622A">
      <w:pPr>
        <w:pStyle w:val="Heading2"/>
        <w:numPr>
          <w:ilvl w:val="1"/>
          <w:numId w:val="3"/>
        </w:numPr>
        <w:tabs>
          <w:tab w:val="left" w:pos="488"/>
        </w:tabs>
        <w:ind w:left="487" w:hanging="369"/>
      </w:pPr>
      <w:r>
        <w:t>Additional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consider</w:t>
      </w:r>
    </w:p>
    <w:p w14:paraId="711D105D" w14:textId="77777777" w:rsidR="008F5EB8" w:rsidRDefault="008F5EB8">
      <w:pPr>
        <w:pStyle w:val="BodyText"/>
        <w:spacing w:before="3"/>
        <w:rPr>
          <w:b/>
        </w:rPr>
      </w:pPr>
    </w:p>
    <w:p w14:paraId="0309A9AA" w14:textId="77777777" w:rsidR="008F5EB8" w:rsidRDefault="00F2622A">
      <w:pPr>
        <w:pStyle w:val="BodyText"/>
        <w:spacing w:line="278" w:lineRule="auto"/>
        <w:ind w:left="479" w:right="684"/>
      </w:pPr>
      <w:r>
        <w:t>Partner Institutions should also consider any action plans, minutes from meetings or</w:t>
      </w:r>
      <w:r>
        <w:rPr>
          <w:spacing w:val="-59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taken in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areas:</w:t>
      </w:r>
    </w:p>
    <w:p w14:paraId="24BE8533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71"/>
        <w:ind w:left="839" w:hanging="358"/>
      </w:pPr>
      <w:r>
        <w:t>Internal</w:t>
      </w:r>
      <w:r>
        <w:rPr>
          <w:spacing w:val="-3"/>
        </w:rPr>
        <w:t xml:space="preserve"> </w:t>
      </w:r>
      <w:r>
        <w:t>influences</w:t>
      </w:r>
      <w:r>
        <w:rPr>
          <w:spacing w:val="-4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institution’s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plan)</w:t>
      </w:r>
    </w:p>
    <w:p w14:paraId="3C08AFF9" w14:textId="77777777" w:rsidR="008F5EB8" w:rsidRDefault="00F2622A">
      <w:pPr>
        <w:pStyle w:val="ListParagraph"/>
        <w:numPr>
          <w:ilvl w:val="2"/>
          <w:numId w:val="3"/>
        </w:numPr>
        <w:tabs>
          <w:tab w:val="left" w:pos="828"/>
        </w:tabs>
        <w:spacing w:before="2" w:line="252" w:lineRule="exact"/>
        <w:ind w:left="827" w:hanging="346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Essex</w:t>
      </w:r>
      <w:r>
        <w:rPr>
          <w:spacing w:val="-2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University’s</w:t>
      </w:r>
      <w:r>
        <w:rPr>
          <w:spacing w:val="-2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plan)</w:t>
      </w:r>
    </w:p>
    <w:p w14:paraId="3453C803" w14:textId="77777777" w:rsidR="008F5EB8" w:rsidRDefault="00F2622A">
      <w:pPr>
        <w:pStyle w:val="ListParagraph"/>
        <w:numPr>
          <w:ilvl w:val="2"/>
          <w:numId w:val="3"/>
        </w:numPr>
        <w:tabs>
          <w:tab w:val="left" w:pos="828"/>
        </w:tabs>
        <w:spacing w:line="252" w:lineRule="exact"/>
        <w:ind w:left="827" w:hanging="346"/>
      </w:pPr>
      <w:r>
        <w:t>External</w:t>
      </w:r>
      <w:r>
        <w:rPr>
          <w:spacing w:val="-3"/>
        </w:rPr>
        <w:t xml:space="preserve"> </w:t>
      </w:r>
      <w:r>
        <w:t>influences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u w:val="single" w:color="0000FF"/>
        </w:rPr>
        <w:t>QAA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Subject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Benchmark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Statement(s)</w:t>
      </w:r>
    </w:p>
    <w:p w14:paraId="0D2CEBCB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 w:line="252" w:lineRule="exact"/>
        <w:ind w:left="840" w:hanging="361"/>
      </w:pP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Professional,</w:t>
      </w:r>
      <w:r>
        <w:rPr>
          <w:spacing w:val="-1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(PSRBs)</w:t>
      </w:r>
    </w:p>
    <w:p w14:paraId="0F5E6FEA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left="839" w:hanging="361"/>
      </w:pPr>
      <w:r>
        <w:t>How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Institution</w:t>
      </w:r>
    </w:p>
    <w:p w14:paraId="34F81B15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2"/>
        <w:ind w:left="839" w:hanging="361"/>
      </w:pPr>
      <w:r>
        <w:t>Any</w:t>
      </w:r>
      <w:r>
        <w:rPr>
          <w:spacing w:val="-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</w:p>
    <w:p w14:paraId="2D33BB83" w14:textId="77777777" w:rsidR="008F5EB8" w:rsidRDefault="008F5EB8">
      <w:pPr>
        <w:sectPr w:rsidR="008F5EB8">
          <w:pgSz w:w="11900" w:h="16840"/>
          <w:pgMar w:top="1320" w:right="1240" w:bottom="440" w:left="1320" w:header="0" w:footer="249" w:gutter="0"/>
          <w:cols w:space="720"/>
        </w:sectPr>
      </w:pPr>
    </w:p>
    <w:p w14:paraId="34AD63FC" w14:textId="77777777" w:rsidR="008F5EB8" w:rsidRDefault="00F2622A">
      <w:pPr>
        <w:pStyle w:val="Heading1"/>
        <w:numPr>
          <w:ilvl w:val="0"/>
          <w:numId w:val="3"/>
        </w:numPr>
        <w:tabs>
          <w:tab w:val="left" w:pos="428"/>
        </w:tabs>
        <w:spacing w:before="43"/>
        <w:ind w:hanging="309"/>
      </w:pPr>
      <w:r>
        <w:lastRenderedPageBreak/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REPORT</w:t>
      </w:r>
    </w:p>
    <w:p w14:paraId="7AE19AC0" w14:textId="77777777" w:rsidR="008F5EB8" w:rsidRDefault="008F5EB8">
      <w:pPr>
        <w:pStyle w:val="BodyText"/>
        <w:spacing w:before="3"/>
        <w:rPr>
          <w:b/>
        </w:rPr>
      </w:pPr>
    </w:p>
    <w:p w14:paraId="3BFAC0A5" w14:textId="77777777" w:rsidR="008F5EB8" w:rsidRDefault="00F2622A">
      <w:pPr>
        <w:pStyle w:val="ListParagraph"/>
        <w:numPr>
          <w:ilvl w:val="1"/>
          <w:numId w:val="3"/>
        </w:numPr>
        <w:tabs>
          <w:tab w:val="left" w:pos="490"/>
        </w:tabs>
        <w:spacing w:line="261" w:lineRule="auto"/>
        <w:ind w:right="395" w:hanging="360"/>
        <w:jc w:val="both"/>
      </w:pPr>
      <w:r>
        <w:t>The Head of Higher Education at the Partner Institution will agree the arrangements for</w:t>
      </w:r>
      <w:r>
        <w:rPr>
          <w:spacing w:val="-59"/>
        </w:rPr>
        <w:t xml:space="preserve"> </w:t>
      </w:r>
      <w:r>
        <w:t>writing the ARC report. Sections may be delegated to relevant staff and then combined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representation.</w:t>
      </w:r>
    </w:p>
    <w:p w14:paraId="1DBD4E63" w14:textId="77777777" w:rsidR="008F5EB8" w:rsidRDefault="00F2622A">
      <w:pPr>
        <w:pStyle w:val="Heading1"/>
        <w:spacing w:before="181"/>
        <w:ind w:left="120" w:firstLine="0"/>
      </w:pPr>
      <w:r>
        <w:t>UNDERGRADUATE &amp;</w:t>
      </w:r>
      <w:r>
        <w:rPr>
          <w:spacing w:val="-3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ARC</w:t>
      </w:r>
    </w:p>
    <w:p w14:paraId="0274FAA5" w14:textId="77777777" w:rsidR="008F5EB8" w:rsidRDefault="008F5EB8">
      <w:pPr>
        <w:pStyle w:val="BodyText"/>
        <w:rPr>
          <w:b/>
        </w:rPr>
      </w:pPr>
    </w:p>
    <w:p w14:paraId="5CC034C7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ind w:left="489"/>
      </w:pPr>
      <w:r>
        <w:t>Section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ARC</w:t>
      </w:r>
    </w:p>
    <w:p w14:paraId="54B58FE9" w14:textId="77777777" w:rsidR="008F5EB8" w:rsidRDefault="008F5EB8">
      <w:pPr>
        <w:pStyle w:val="BodyText"/>
        <w:spacing w:before="3"/>
        <w:rPr>
          <w:b/>
        </w:rPr>
      </w:pPr>
    </w:p>
    <w:p w14:paraId="545EB16A" w14:textId="77777777" w:rsidR="008F5EB8" w:rsidRDefault="00F2622A">
      <w:pPr>
        <w:pStyle w:val="BodyText"/>
        <w:ind w:left="480"/>
      </w:pPr>
      <w:r>
        <w:t>Partner</w:t>
      </w:r>
      <w:r>
        <w:rPr>
          <w:spacing w:val="-3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that:</w:t>
      </w:r>
    </w:p>
    <w:p w14:paraId="4FC90C32" w14:textId="77777777" w:rsidR="008F5EB8" w:rsidRDefault="008F5EB8">
      <w:pPr>
        <w:pStyle w:val="BodyText"/>
      </w:pPr>
    </w:p>
    <w:p w14:paraId="6EE5A816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ind w:left="839" w:right="1062" w:hanging="360"/>
      </w:pPr>
      <w:r>
        <w:t>All actions from last year have either been completed or exceptionally will be</w:t>
      </w:r>
      <w:r>
        <w:rPr>
          <w:spacing w:val="-59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forward and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new Action Plan.</w:t>
      </w:r>
    </w:p>
    <w:p w14:paraId="7B6E5098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/>
        <w:ind w:left="839" w:right="815" w:hanging="360"/>
      </w:pPr>
      <w:r>
        <w:t>Issues raised in the action plan are cross-referenced in the later sections of the</w:t>
      </w:r>
      <w:r>
        <w:rPr>
          <w:spacing w:val="-59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14:paraId="5216DA1E" w14:textId="2BAC84A1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47" w:lineRule="auto"/>
        <w:ind w:left="839" w:right="265" w:hanging="360"/>
      </w:pPr>
      <w:r>
        <w:t>Objectives and actions should be given a unique ID to allow progress to be clearly</w:t>
      </w:r>
      <w:r>
        <w:rPr>
          <w:spacing w:val="1"/>
        </w:rPr>
        <w:t xml:space="preserve"> </w:t>
      </w:r>
      <w:r>
        <w:t>highlighted and tracked across reports. This should be in the form Serial</w:t>
      </w:r>
      <w:r>
        <w:rPr>
          <w:spacing w:val="1"/>
        </w:rPr>
        <w:t xml:space="preserve"> </w:t>
      </w:r>
      <w:r>
        <w:t>Number/Year of Origin. The ID for the first action during 20</w:t>
      </w:r>
      <w:r w:rsidR="00BF572A">
        <w:t>2</w:t>
      </w:r>
      <w:r w:rsidR="00EF4ACC">
        <w:t>1</w:t>
      </w:r>
      <w:r>
        <w:t xml:space="preserve"> would be 1/</w:t>
      </w:r>
      <w:r w:rsidR="00BF572A">
        <w:t>2</w:t>
      </w:r>
      <w:r w:rsidR="00EF4ACC">
        <w:t>1</w:t>
      </w:r>
      <w:r>
        <w:t>. Where</w:t>
      </w:r>
      <w:r>
        <w:rPr>
          <w:spacing w:val="1"/>
        </w:rPr>
        <w:t xml:space="preserve"> </w:t>
      </w:r>
      <w:r>
        <w:t>there are multiple actions linked to an objective these should be referenced as 1A/</w:t>
      </w:r>
      <w:proofErr w:type="gramStart"/>
      <w:r w:rsidR="00BF572A">
        <w:t>2</w:t>
      </w:r>
      <w:r w:rsidR="00EF4ACC">
        <w:t xml:space="preserve">1 </w:t>
      </w:r>
      <w:r>
        <w:rPr>
          <w:spacing w:val="-59"/>
        </w:rPr>
        <w:t xml:space="preserve"> </w:t>
      </w:r>
      <w:r>
        <w:t>and</w:t>
      </w:r>
      <w:proofErr w:type="gramEnd"/>
      <w:r>
        <w:t xml:space="preserve"> 1B/</w:t>
      </w:r>
      <w:r w:rsidR="00BF572A">
        <w:t>2</w:t>
      </w:r>
      <w:r w:rsidR="00EF4ACC">
        <w:t>1</w:t>
      </w:r>
      <w:r>
        <w:t>. The unique ID should be used where the action or objective are referred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documents.</w:t>
      </w:r>
    </w:p>
    <w:p w14:paraId="51BA9753" w14:textId="77777777" w:rsidR="008F5EB8" w:rsidRDefault="008F5EB8">
      <w:pPr>
        <w:pStyle w:val="BodyText"/>
        <w:spacing w:before="5"/>
        <w:rPr>
          <w:sz w:val="17"/>
        </w:rPr>
      </w:pPr>
    </w:p>
    <w:p w14:paraId="7E4C309A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ind w:left="489" w:hanging="371"/>
      </w:pPr>
      <w:r>
        <w:t>Section</w:t>
      </w:r>
      <w:r>
        <w:rPr>
          <w:spacing w:val="-6"/>
        </w:rPr>
        <w:t xml:space="preserve"> </w:t>
      </w:r>
      <w:r>
        <w:t>2A:</w:t>
      </w:r>
      <w:r>
        <w:rPr>
          <w:spacing w:val="-1"/>
        </w:rPr>
        <w:t xml:space="preserve"> </w:t>
      </w:r>
      <w:r>
        <w:t>Strengths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Enhancements</w:t>
      </w:r>
    </w:p>
    <w:p w14:paraId="4BF181E6" w14:textId="77777777" w:rsidR="008F5EB8" w:rsidRDefault="008F5EB8">
      <w:pPr>
        <w:pStyle w:val="BodyText"/>
        <w:spacing w:before="5"/>
        <w:rPr>
          <w:b/>
        </w:rPr>
      </w:pPr>
    </w:p>
    <w:p w14:paraId="0B113B6F" w14:textId="77777777" w:rsidR="008F5EB8" w:rsidRDefault="00F2622A">
      <w:pPr>
        <w:pStyle w:val="BodyText"/>
        <w:spacing w:before="1" w:line="278" w:lineRule="auto"/>
        <w:ind w:left="479" w:right="354"/>
      </w:pPr>
      <w:r>
        <w:t>Partner Institutions should reflect on the evidence sources listed above to complete this</w:t>
      </w:r>
      <w:r>
        <w:rPr>
          <w:spacing w:val="-59"/>
        </w:rPr>
        <w:t xml:space="preserve"> </w:t>
      </w:r>
      <w:r>
        <w:t>section:</w:t>
      </w:r>
    </w:p>
    <w:p w14:paraId="2F21D3DD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71"/>
        <w:ind w:left="839" w:right="766" w:hanging="360"/>
      </w:pPr>
      <w:r>
        <w:t>Describe solutions to issues that have been identified and indicate where good</w:t>
      </w:r>
      <w:r>
        <w:rPr>
          <w:spacing w:val="1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department/institution.</w:t>
      </w:r>
    </w:p>
    <w:p w14:paraId="3FC98426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ind w:left="839" w:right="875" w:hanging="360"/>
      </w:pPr>
      <w:r>
        <w:t>To show the level and variety of external engagement and influence on course</w:t>
      </w:r>
      <w:r>
        <w:rPr>
          <w:spacing w:val="-59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acted</w:t>
      </w:r>
      <w:r>
        <w:rPr>
          <w:spacing w:val="-4"/>
        </w:rPr>
        <w:t xml:space="preserve"> </w:t>
      </w:r>
      <w:r>
        <w:t>upon.</w:t>
      </w:r>
    </w:p>
    <w:p w14:paraId="30DF8EDB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/>
        <w:ind w:left="839" w:right="461" w:hanging="360"/>
      </w:pPr>
      <w:r>
        <w:t>To demonstrate how student feedback on the course(s) and modules under review</w:t>
      </w:r>
      <w:r>
        <w:rPr>
          <w:spacing w:val="-59"/>
        </w:rPr>
        <w:t xml:space="preserve"> </w:t>
      </w:r>
      <w:r>
        <w:t>has been considered and acted</w:t>
      </w:r>
      <w:r>
        <w:rPr>
          <w:spacing w:val="-2"/>
        </w:rPr>
        <w:t xml:space="preserve"> </w:t>
      </w:r>
      <w:r>
        <w:t>upon.</w:t>
      </w:r>
    </w:p>
    <w:p w14:paraId="0B78345D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2" w:line="237" w:lineRule="auto"/>
        <w:ind w:left="839" w:right="204" w:hanging="360"/>
      </w:pPr>
      <w:r>
        <w:t>If applicable refer to an employability related action plan and DLHE/other results, to</w:t>
      </w:r>
      <w:r>
        <w:rPr>
          <w:spacing w:val="1"/>
        </w:rPr>
        <w:t xml:space="preserve"> </w:t>
      </w:r>
      <w:r>
        <w:t>reflect on the effectiveness of employability activities relevant to the level of course(s)</w:t>
      </w:r>
      <w:r>
        <w:rPr>
          <w:spacing w:val="-59"/>
        </w:rPr>
        <w:t xml:space="preserve"> </w:t>
      </w:r>
      <w:r>
        <w:t>and modules under review. Ensure that work-based learning arrangements are</w:t>
      </w:r>
      <w:r>
        <w:rPr>
          <w:spacing w:val="1"/>
        </w:rPr>
        <w:t xml:space="preserve"> </w:t>
      </w:r>
      <w:r>
        <w:t>summarised and evaluate the effectiveness of their contribution to the student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opportunities.</w:t>
      </w:r>
    </w:p>
    <w:p w14:paraId="1D7D8E3B" w14:textId="1468DFDE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8"/>
        <w:ind w:left="839" w:right="496" w:hanging="360"/>
        <w:jc w:val="both"/>
      </w:pPr>
      <w:r>
        <w:t xml:space="preserve">Drawing upon relevant data, provide an analysis of the retention, </w:t>
      </w:r>
      <w:r w:rsidR="00EF4ACC">
        <w:t>progression,</w:t>
      </w:r>
      <w:r>
        <w:t xml:space="preserve"> and</w:t>
      </w:r>
      <w:r>
        <w:rPr>
          <w:spacing w:val="1"/>
        </w:rPr>
        <w:t xml:space="preserve"> </w:t>
      </w:r>
      <w:r>
        <w:t xml:space="preserve">outcomes of groups of students who share </w:t>
      </w:r>
      <w:proofErr w:type="gramStart"/>
      <w:r>
        <w:t>particular characteristics</w:t>
      </w:r>
      <w:proofErr w:type="gramEnd"/>
      <w:r>
        <w:t>. Identify what</w:t>
      </w:r>
      <w:r>
        <w:rPr>
          <w:spacing w:val="1"/>
        </w:rPr>
        <w:t xml:space="preserve"> </w:t>
      </w:r>
      <w:r>
        <w:t>actions have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 be 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inclusivity in the</w:t>
      </w:r>
      <w:r>
        <w:rPr>
          <w:spacing w:val="-2"/>
        </w:rPr>
        <w:t xml:space="preserve"> </w:t>
      </w:r>
      <w:r>
        <w:t>future.</w:t>
      </w:r>
    </w:p>
    <w:p w14:paraId="74C63AFB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56" w:lineRule="auto"/>
        <w:ind w:left="839" w:right="388" w:hanging="360"/>
      </w:pPr>
      <w:r>
        <w:t>Where Partner Institutions have undergone periodic reviews or validations for</w:t>
      </w:r>
      <w:r>
        <w:rPr>
          <w:spacing w:val="1"/>
        </w:rPr>
        <w:t xml:space="preserve"> </w:t>
      </w:r>
      <w:r>
        <w:t>courses in the last 12 months, the ARC should include an update on action taken in</w:t>
      </w:r>
      <w:r>
        <w:rPr>
          <w:spacing w:val="-59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 any</w:t>
      </w:r>
      <w:r>
        <w:rPr>
          <w:spacing w:val="1"/>
        </w:rPr>
        <w:t xml:space="preserve"> </w:t>
      </w:r>
      <w:r>
        <w:t>conditions or</w:t>
      </w:r>
      <w:r>
        <w:rPr>
          <w:spacing w:val="-1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set.</w:t>
      </w:r>
    </w:p>
    <w:p w14:paraId="73D1AF4F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spacing w:before="196"/>
        <w:ind w:left="489" w:hanging="371"/>
      </w:pPr>
      <w:r>
        <w:t>Section</w:t>
      </w:r>
      <w:r>
        <w:rPr>
          <w:spacing w:val="-5"/>
        </w:rPr>
        <w:t xml:space="preserve"> </w:t>
      </w:r>
      <w:r>
        <w:t>2B:</w:t>
      </w:r>
      <w:r>
        <w:rPr>
          <w:spacing w:val="-1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</w:p>
    <w:p w14:paraId="4E3F5AEA" w14:textId="77777777" w:rsidR="008F5EB8" w:rsidRDefault="008F5EB8">
      <w:pPr>
        <w:pStyle w:val="BodyText"/>
        <w:spacing w:before="3"/>
        <w:rPr>
          <w:b/>
        </w:rPr>
      </w:pPr>
    </w:p>
    <w:p w14:paraId="6F8FAE87" w14:textId="77777777" w:rsidR="008F5EB8" w:rsidRDefault="00F2622A">
      <w:pPr>
        <w:pStyle w:val="BodyText"/>
        <w:spacing w:line="256" w:lineRule="auto"/>
        <w:ind w:left="479" w:right="268"/>
      </w:pPr>
      <w:r>
        <w:t>This section asks for information about facilities and resources, staffing, and staff</w:t>
      </w:r>
      <w:r>
        <w:rPr>
          <w:spacing w:val="1"/>
        </w:rPr>
        <w:t xml:space="preserve"> </w:t>
      </w:r>
      <w:r>
        <w:t>development and scholarly activity, setting out any impact these have had on the course</w:t>
      </w:r>
      <w:r>
        <w:rPr>
          <w:spacing w:val="-59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 delivery.</w:t>
      </w:r>
    </w:p>
    <w:p w14:paraId="762763FB" w14:textId="77777777" w:rsidR="008F5EB8" w:rsidRDefault="008F5EB8">
      <w:pPr>
        <w:spacing w:line="256" w:lineRule="auto"/>
        <w:sectPr w:rsidR="008F5EB8">
          <w:pgSz w:w="11900" w:h="16840"/>
          <w:pgMar w:top="1320" w:right="1240" w:bottom="440" w:left="1320" w:header="0" w:footer="249" w:gutter="0"/>
          <w:cols w:space="720"/>
        </w:sectPr>
      </w:pPr>
    </w:p>
    <w:p w14:paraId="60338699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spacing w:before="49"/>
        <w:ind w:left="489" w:hanging="371"/>
      </w:pPr>
      <w:r>
        <w:lastRenderedPageBreak/>
        <w:t>Section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Processes</w:t>
      </w:r>
    </w:p>
    <w:p w14:paraId="33BF8382" w14:textId="77777777" w:rsidR="008F5EB8" w:rsidRDefault="008F5EB8">
      <w:pPr>
        <w:pStyle w:val="BodyText"/>
        <w:spacing w:before="7"/>
        <w:rPr>
          <w:b/>
        </w:rPr>
      </w:pPr>
    </w:p>
    <w:p w14:paraId="5524E998" w14:textId="537813CC" w:rsidR="008F5EB8" w:rsidRDefault="00F2622A">
      <w:pPr>
        <w:pStyle w:val="BodyText"/>
        <w:spacing w:line="268" w:lineRule="auto"/>
        <w:ind w:left="479" w:right="500"/>
      </w:pPr>
      <w:r>
        <w:t>This is a checklist to ensure the Partner Institution continues to comply with the</w:t>
      </w:r>
      <w:r>
        <w:rPr>
          <w:spacing w:val="1"/>
        </w:rPr>
        <w:t xml:space="preserve"> </w:t>
      </w:r>
      <w:r>
        <w:t>University’s expectation for quality assurance and enhancement. Partner Institutions</w:t>
      </w:r>
      <w:r>
        <w:rPr>
          <w:spacing w:val="1"/>
        </w:rPr>
        <w:t xml:space="preserve"> </w:t>
      </w:r>
      <w:r>
        <w:t>should ensure that any supporting evidence cited is available on request to the Dean</w:t>
      </w:r>
      <w:r w:rsidR="00BF572A">
        <w:t xml:space="preserve"> and Deputy </w:t>
      </w:r>
      <w:proofErr w:type="gramStart"/>
      <w:r w:rsidR="00BF572A">
        <w:t xml:space="preserve">Dean </w:t>
      </w:r>
      <w:r>
        <w:rPr>
          <w:spacing w:val="-59"/>
        </w:rPr>
        <w:t xml:space="preserve"> </w:t>
      </w:r>
      <w:r>
        <w:t>of</w:t>
      </w:r>
      <w:proofErr w:type="gramEnd"/>
      <w:r>
        <w:t xml:space="preserve"> Partnership</w:t>
      </w:r>
      <w:r w:rsidR="00BF572A">
        <w:t>s</w:t>
      </w:r>
      <w:r>
        <w:t>, Quality and Academic Development, or Partnerships team as</w:t>
      </w:r>
      <w:r>
        <w:rPr>
          <w:spacing w:val="1"/>
        </w:rPr>
        <w:t xml:space="preserve"> </w:t>
      </w:r>
      <w:r>
        <w:t>appropriate.</w:t>
      </w:r>
    </w:p>
    <w:p w14:paraId="04223E1F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spacing w:before="175"/>
        <w:ind w:left="489" w:hanging="371"/>
      </w:pPr>
      <w:r>
        <w:t>Section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</w:p>
    <w:p w14:paraId="30B5CCD5" w14:textId="77777777" w:rsidR="008F5EB8" w:rsidRDefault="008F5EB8">
      <w:pPr>
        <w:pStyle w:val="BodyText"/>
        <w:spacing w:before="7"/>
        <w:rPr>
          <w:b/>
        </w:rPr>
      </w:pPr>
    </w:p>
    <w:p w14:paraId="497FC93E" w14:textId="77777777" w:rsidR="008F5EB8" w:rsidRDefault="00F2622A">
      <w:pPr>
        <w:pStyle w:val="BodyText"/>
        <w:spacing w:line="252" w:lineRule="auto"/>
        <w:ind w:left="479" w:right="243"/>
      </w:pPr>
      <w:r>
        <w:t>The Action Plan should summarise all the activities the Partner Institution needs to do</w:t>
      </w:r>
      <w:r>
        <w:rPr>
          <w:spacing w:val="1"/>
        </w:rPr>
        <w:t xml:space="preserve"> </w:t>
      </w:r>
      <w:r>
        <w:t>over the coming year to address areas identified in the report as requiring enhancement.</w:t>
      </w:r>
      <w:r>
        <w:rPr>
          <w:spacing w:val="-59"/>
        </w:rPr>
        <w:t xml:space="preserve"> </w:t>
      </w:r>
      <w:r>
        <w:t>This section should also include any objectives or actions which have been carried over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also Section</w:t>
      </w:r>
      <w:r>
        <w:rPr>
          <w:spacing w:val="-3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above).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have:</w:t>
      </w:r>
    </w:p>
    <w:p w14:paraId="46581C66" w14:textId="77777777" w:rsidR="008F5EB8" w:rsidRDefault="008F5EB8">
      <w:pPr>
        <w:pStyle w:val="BodyText"/>
        <w:spacing w:before="5"/>
        <w:rPr>
          <w:sz w:val="17"/>
        </w:rPr>
      </w:pPr>
    </w:p>
    <w:p w14:paraId="3D465CD5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ind w:left="840" w:hanging="361"/>
      </w:pP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impact.</w:t>
      </w:r>
    </w:p>
    <w:p w14:paraId="4F6420CF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spacing w:before="1" w:line="251" w:lineRule="exact"/>
        <w:ind w:left="840" w:hanging="361"/>
      </w:pPr>
      <w:r>
        <w:t>A</w:t>
      </w:r>
      <w:r>
        <w:rPr>
          <w:spacing w:val="-2"/>
        </w:rPr>
        <w:t xml:space="preserve"> </w:t>
      </w:r>
      <w:r>
        <w:t>realistic</w:t>
      </w:r>
      <w:r>
        <w:rPr>
          <w:spacing w:val="-3"/>
        </w:rPr>
        <w:t xml:space="preserve"> </w:t>
      </w:r>
      <w:r>
        <w:t>timescale.</w:t>
      </w:r>
    </w:p>
    <w:p w14:paraId="4F4B7F56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spacing w:line="251" w:lineRule="exact"/>
        <w:ind w:left="840" w:hanging="361"/>
      </w:pPr>
      <w:r>
        <w:t>Someone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progressed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completed.</w:t>
      </w:r>
    </w:p>
    <w:p w14:paraId="1E60F3CA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spacing w:line="252" w:lineRule="exact"/>
        <w:ind w:left="840" w:hanging="361"/>
      </w:pPr>
      <w:r>
        <w:t>Unique</w:t>
      </w:r>
      <w:r>
        <w:rPr>
          <w:spacing w:val="-1"/>
        </w:rPr>
        <w:t xml:space="preserve"> </w:t>
      </w:r>
      <w:r>
        <w:t>ID.</w:t>
      </w:r>
    </w:p>
    <w:p w14:paraId="0875554B" w14:textId="77777777" w:rsidR="008F5EB8" w:rsidRDefault="008F5EB8">
      <w:pPr>
        <w:pStyle w:val="BodyText"/>
        <w:spacing w:before="7"/>
        <w:rPr>
          <w:sz w:val="21"/>
        </w:rPr>
      </w:pPr>
    </w:p>
    <w:p w14:paraId="1855C79C" w14:textId="77777777" w:rsidR="008F5EB8" w:rsidRDefault="00F2622A">
      <w:pPr>
        <w:pStyle w:val="Heading1"/>
        <w:ind w:left="120" w:firstLine="0"/>
      </w:pPr>
      <w:r>
        <w:t>POSTGRADUATE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DOCTORATE</w:t>
      </w:r>
      <w:r>
        <w:rPr>
          <w:spacing w:val="-4"/>
        </w:rPr>
        <w:t xml:space="preserve"> </w:t>
      </w:r>
      <w:r>
        <w:t>ARC</w:t>
      </w:r>
    </w:p>
    <w:p w14:paraId="2DD76957" w14:textId="77777777" w:rsidR="008F5EB8" w:rsidRDefault="008F5EB8">
      <w:pPr>
        <w:pStyle w:val="BodyText"/>
        <w:spacing w:before="1"/>
        <w:rPr>
          <w:b/>
        </w:rPr>
      </w:pPr>
    </w:p>
    <w:p w14:paraId="3BF0F4E4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ind w:left="489"/>
      </w:pPr>
      <w:r>
        <w:t>Section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ARC</w:t>
      </w:r>
    </w:p>
    <w:p w14:paraId="25EF90D8" w14:textId="77777777" w:rsidR="008F5EB8" w:rsidRDefault="008F5EB8">
      <w:pPr>
        <w:pStyle w:val="BodyText"/>
        <w:spacing w:before="5"/>
        <w:rPr>
          <w:b/>
        </w:rPr>
      </w:pPr>
    </w:p>
    <w:p w14:paraId="729462EA" w14:textId="77777777" w:rsidR="008F5EB8" w:rsidRDefault="00F2622A">
      <w:pPr>
        <w:pStyle w:val="BodyText"/>
        <w:ind w:left="480"/>
      </w:pPr>
      <w:r>
        <w:t>Partner</w:t>
      </w:r>
      <w:r>
        <w:rPr>
          <w:spacing w:val="-3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that:</w:t>
      </w:r>
    </w:p>
    <w:p w14:paraId="41A3B0E8" w14:textId="77777777" w:rsidR="008F5EB8" w:rsidRDefault="008F5EB8">
      <w:pPr>
        <w:pStyle w:val="BodyText"/>
      </w:pPr>
    </w:p>
    <w:p w14:paraId="3FC67E89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ind w:left="839" w:right="1062" w:hanging="360"/>
      </w:pPr>
      <w:r>
        <w:t>All actions from last year have either been completed or exceptionally will be</w:t>
      </w:r>
      <w:r>
        <w:rPr>
          <w:spacing w:val="-59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forward and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new Action Plan.</w:t>
      </w:r>
    </w:p>
    <w:p w14:paraId="3CF127D5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"/>
        <w:ind w:left="839" w:right="815" w:hanging="360"/>
      </w:pPr>
      <w:r>
        <w:t>Issues raised in the action plan are cross-referenced in the later sections of the</w:t>
      </w:r>
      <w:r>
        <w:rPr>
          <w:spacing w:val="-59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14:paraId="0A91FCF6" w14:textId="681DFDF6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47" w:lineRule="auto"/>
        <w:ind w:left="839" w:right="265" w:hanging="360"/>
      </w:pPr>
      <w:r>
        <w:t>Objectives and actions should be given a unique ID to allow progress to be clearly</w:t>
      </w:r>
      <w:r>
        <w:rPr>
          <w:spacing w:val="1"/>
        </w:rPr>
        <w:t xml:space="preserve"> </w:t>
      </w:r>
      <w:r>
        <w:t>highlighted and tracked across reports. This should be in the form Serial</w:t>
      </w:r>
      <w:r>
        <w:rPr>
          <w:spacing w:val="1"/>
        </w:rPr>
        <w:t xml:space="preserve"> </w:t>
      </w:r>
      <w:r>
        <w:t>Number/Year of Origin. The ID for the first action during 20</w:t>
      </w:r>
      <w:r w:rsidR="00BF572A">
        <w:t>2</w:t>
      </w:r>
      <w:r w:rsidR="00EF4ACC">
        <w:t>1</w:t>
      </w:r>
      <w:r>
        <w:t xml:space="preserve"> would be 1/</w:t>
      </w:r>
      <w:r w:rsidR="00BF572A">
        <w:t>2</w:t>
      </w:r>
      <w:r w:rsidR="00EF4ACC">
        <w:t>1</w:t>
      </w:r>
      <w:r>
        <w:t>. Where</w:t>
      </w:r>
      <w:r>
        <w:rPr>
          <w:spacing w:val="1"/>
        </w:rPr>
        <w:t xml:space="preserve"> </w:t>
      </w:r>
      <w:r>
        <w:t>there are multiple actions linked to an objective these should be referenced as 1A/</w:t>
      </w:r>
      <w:r w:rsidR="00EB085B">
        <w:t xml:space="preserve">21 </w:t>
      </w:r>
      <w:r w:rsidR="00EB085B">
        <w:rPr>
          <w:spacing w:val="-59"/>
        </w:rPr>
        <w:t>and</w:t>
      </w:r>
      <w:r>
        <w:t xml:space="preserve"> 1B/</w:t>
      </w:r>
      <w:r w:rsidR="00BF572A">
        <w:t>2</w:t>
      </w:r>
      <w:r w:rsidR="00EF4ACC">
        <w:t>1</w:t>
      </w:r>
      <w:r>
        <w:t>. The unique ID should be used where the action or objective are referred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documents.</w:t>
      </w:r>
    </w:p>
    <w:p w14:paraId="1DA21008" w14:textId="77777777" w:rsidR="008F5EB8" w:rsidRDefault="008F5EB8">
      <w:pPr>
        <w:pStyle w:val="BodyText"/>
        <w:spacing w:before="5"/>
        <w:rPr>
          <w:sz w:val="17"/>
        </w:rPr>
      </w:pPr>
    </w:p>
    <w:p w14:paraId="6D4DD241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ind w:left="489" w:hanging="371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Data</w:t>
      </w:r>
    </w:p>
    <w:p w14:paraId="5D87EF2A" w14:textId="77777777" w:rsidR="008F5EB8" w:rsidRDefault="008F5EB8">
      <w:pPr>
        <w:pStyle w:val="BodyText"/>
        <w:spacing w:before="8"/>
        <w:rPr>
          <w:b/>
        </w:rPr>
      </w:pPr>
    </w:p>
    <w:p w14:paraId="42EEF94C" w14:textId="62B5B0A3" w:rsidR="008F5EB8" w:rsidRDefault="00F2622A">
      <w:pPr>
        <w:pStyle w:val="BodyText"/>
        <w:spacing w:line="252" w:lineRule="auto"/>
        <w:ind w:left="479" w:right="306"/>
      </w:pPr>
      <w:r>
        <w:t>Partner Institutions should provide data relating to the students completing research</w:t>
      </w:r>
      <w:r>
        <w:rPr>
          <w:spacing w:val="1"/>
        </w:rPr>
        <w:t xml:space="preserve"> </w:t>
      </w:r>
      <w:r>
        <w:t>courses during 20</w:t>
      </w:r>
      <w:r w:rsidR="00383267">
        <w:t>2</w:t>
      </w:r>
      <w:r w:rsidR="00A710B9">
        <w:t>1/22</w:t>
      </w:r>
      <w:r>
        <w:t>. This will include data about admissions, confirmation,</w:t>
      </w:r>
      <w:r>
        <w:rPr>
          <w:spacing w:val="1"/>
        </w:rPr>
        <w:t xml:space="preserve"> </w:t>
      </w:r>
      <w:r>
        <w:t xml:space="preserve">submission, completions, withdrawals, intermissions, appeals, complaints, </w:t>
      </w:r>
      <w:r w:rsidR="00EF4ACC">
        <w:t>employability,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supervision.</w:t>
      </w:r>
    </w:p>
    <w:p w14:paraId="64DEA6AF" w14:textId="77777777" w:rsidR="008F5EB8" w:rsidRDefault="00F2622A">
      <w:pPr>
        <w:pStyle w:val="Heading2"/>
        <w:numPr>
          <w:ilvl w:val="1"/>
          <w:numId w:val="3"/>
        </w:numPr>
        <w:tabs>
          <w:tab w:val="left" w:pos="490"/>
        </w:tabs>
        <w:spacing w:before="195"/>
        <w:ind w:left="489" w:hanging="371"/>
        <w:rPr>
          <w:b w:val="0"/>
        </w:rPr>
      </w:pPr>
      <w:r>
        <w:t>Section</w:t>
      </w:r>
      <w:r>
        <w:rPr>
          <w:spacing w:val="-5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Enhancement</w:t>
      </w:r>
      <w:r>
        <w:rPr>
          <w:b w:val="0"/>
        </w:rPr>
        <w:t>s</w:t>
      </w:r>
    </w:p>
    <w:p w14:paraId="4CAD6BC1" w14:textId="77777777" w:rsidR="008F5EB8" w:rsidRDefault="008F5EB8">
      <w:pPr>
        <w:pStyle w:val="BodyText"/>
        <w:spacing w:before="3"/>
      </w:pPr>
    </w:p>
    <w:p w14:paraId="340B9F55" w14:textId="77777777" w:rsidR="008F5EB8" w:rsidRDefault="00F2622A">
      <w:pPr>
        <w:pStyle w:val="BodyText"/>
        <w:spacing w:line="278" w:lineRule="auto"/>
        <w:ind w:left="479" w:right="757"/>
      </w:pPr>
      <w:r>
        <w:t>Partner Institutions should reflect on the evidence sources listed above to complete</w:t>
      </w:r>
      <w:r>
        <w:rPr>
          <w:spacing w:val="-59"/>
        </w:rPr>
        <w:t xml:space="preserve"> </w:t>
      </w:r>
      <w:r>
        <w:t>this section.</w:t>
      </w:r>
    </w:p>
    <w:p w14:paraId="3CEC6003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172" w:line="252" w:lineRule="auto"/>
        <w:ind w:left="839" w:right="1122" w:hanging="360"/>
      </w:pPr>
      <w:r>
        <w:t>To describe solutions to issues that have been identified and indicate where</w:t>
      </w:r>
      <w:r>
        <w:rPr>
          <w:spacing w:val="-59"/>
        </w:rPr>
        <w:t xml:space="preserve"> </w:t>
      </w:r>
      <w:r>
        <w:t>good practice has been identified and implemented across the</w:t>
      </w:r>
      <w:r>
        <w:rPr>
          <w:spacing w:val="1"/>
        </w:rPr>
        <w:t xml:space="preserve"> </w:t>
      </w:r>
      <w:r>
        <w:t>department/institution.</w:t>
      </w:r>
    </w:p>
    <w:p w14:paraId="532C2EA7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42" w:lineRule="auto"/>
        <w:ind w:left="839" w:right="496" w:hanging="360"/>
      </w:pPr>
      <w:proofErr w:type="gramStart"/>
      <w:r>
        <w:t>How</w:t>
      </w:r>
      <w:proofErr w:type="gramEnd"/>
      <w:r>
        <w:t xml:space="preserve"> successful standard milestones documents have been in supporting students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deadlines.</w:t>
      </w:r>
    </w:p>
    <w:p w14:paraId="61069528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line="276" w:lineRule="auto"/>
        <w:ind w:left="839" w:right="716" w:hanging="360"/>
      </w:pPr>
      <w:r>
        <w:t>To demonstrate how student feedback on the courses has been considered and</w:t>
      </w:r>
      <w:r>
        <w:rPr>
          <w:spacing w:val="-59"/>
        </w:rPr>
        <w:t xml:space="preserve"> </w:t>
      </w:r>
      <w:r>
        <w:t>acted</w:t>
      </w:r>
      <w:r>
        <w:rPr>
          <w:spacing w:val="-1"/>
        </w:rPr>
        <w:t xml:space="preserve"> </w:t>
      </w:r>
      <w:r>
        <w:t>upon.</w:t>
      </w:r>
    </w:p>
    <w:p w14:paraId="54950D3A" w14:textId="77777777" w:rsidR="008F5EB8" w:rsidRDefault="008F5EB8">
      <w:pPr>
        <w:spacing w:line="276" w:lineRule="auto"/>
        <w:sectPr w:rsidR="008F5EB8">
          <w:pgSz w:w="11900" w:h="16840"/>
          <w:pgMar w:top="1060" w:right="1240" w:bottom="440" w:left="1320" w:header="0" w:footer="249" w:gutter="0"/>
          <w:cols w:space="720"/>
        </w:sectPr>
      </w:pPr>
    </w:p>
    <w:p w14:paraId="752940E9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73"/>
        <w:ind w:left="840" w:right="496" w:hanging="360"/>
        <w:jc w:val="both"/>
      </w:pPr>
      <w:r>
        <w:lastRenderedPageBreak/>
        <w:t xml:space="preserve">Drawing upon relevant data, provide an analysis of the retention, </w:t>
      </w:r>
      <w:proofErr w:type="gramStart"/>
      <w:r>
        <w:t>progression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outcomes of groups of students who share particular characteristics. Identify what</w:t>
      </w:r>
      <w:r>
        <w:rPr>
          <w:spacing w:val="1"/>
        </w:rPr>
        <w:t xml:space="preserve"> </w:t>
      </w:r>
      <w:r>
        <w:t>actions have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 be 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inclusivity in the</w:t>
      </w:r>
      <w:r>
        <w:rPr>
          <w:spacing w:val="-2"/>
        </w:rPr>
        <w:t xml:space="preserve"> </w:t>
      </w:r>
      <w:r>
        <w:t>future.</w:t>
      </w:r>
    </w:p>
    <w:p w14:paraId="4AAC187D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0"/>
        </w:tabs>
        <w:spacing w:before="2" w:line="256" w:lineRule="auto"/>
        <w:ind w:left="840" w:right="618" w:hanging="360"/>
      </w:pPr>
      <w:r>
        <w:t>Where Partner Institutions have undergone periodic reviews or validations for</w:t>
      </w:r>
      <w:r>
        <w:rPr>
          <w:spacing w:val="1"/>
        </w:rPr>
        <w:t xml:space="preserve"> </w:t>
      </w:r>
      <w:r>
        <w:t>courses in the last 12 months, the ARC should include an update on action taken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set.</w:t>
      </w:r>
    </w:p>
    <w:p w14:paraId="47345857" w14:textId="77777777" w:rsidR="008F5EB8" w:rsidRDefault="00F2622A">
      <w:pPr>
        <w:pStyle w:val="Heading2"/>
        <w:numPr>
          <w:ilvl w:val="1"/>
          <w:numId w:val="3"/>
        </w:numPr>
        <w:tabs>
          <w:tab w:val="left" w:pos="613"/>
        </w:tabs>
        <w:spacing w:before="191"/>
        <w:ind w:left="612" w:hanging="493"/>
      </w:pPr>
      <w:r>
        <w:t>Section</w:t>
      </w:r>
      <w:r>
        <w:rPr>
          <w:spacing w:val="-5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Processes</w:t>
      </w:r>
    </w:p>
    <w:p w14:paraId="3E2DCEC8" w14:textId="77777777" w:rsidR="008F5EB8" w:rsidRDefault="008F5EB8">
      <w:pPr>
        <w:pStyle w:val="BodyText"/>
        <w:spacing w:before="5"/>
        <w:rPr>
          <w:b/>
        </w:rPr>
      </w:pPr>
    </w:p>
    <w:p w14:paraId="7E62ABF0" w14:textId="77777777" w:rsidR="008F5EB8" w:rsidRDefault="00F2622A">
      <w:pPr>
        <w:pStyle w:val="BodyText"/>
        <w:spacing w:before="1" w:line="249" w:lineRule="auto"/>
        <w:ind w:left="480" w:right="499"/>
      </w:pPr>
      <w:r>
        <w:t>This is a checklist to ensure the Partner Institution continues to comply with the</w:t>
      </w:r>
      <w:r>
        <w:rPr>
          <w:spacing w:val="1"/>
        </w:rPr>
        <w:t xml:space="preserve"> </w:t>
      </w:r>
      <w:r>
        <w:t>University’s expectation for quality assurance and enhancement. Partner Institutions</w:t>
      </w:r>
      <w:r>
        <w:rPr>
          <w:spacing w:val="1"/>
        </w:rPr>
        <w:t xml:space="preserve"> </w:t>
      </w:r>
      <w:r>
        <w:t>should ensure that any supporting evidence cited is available on request to the Deans</w:t>
      </w:r>
      <w:r>
        <w:rPr>
          <w:spacing w:val="-59"/>
        </w:rPr>
        <w:t xml:space="preserve"> </w:t>
      </w:r>
      <w:r>
        <w:t>of Partnership, Postgraduate Research Education team or Partnerships team as</w:t>
      </w:r>
      <w:r>
        <w:rPr>
          <w:spacing w:val="1"/>
        </w:rPr>
        <w:t xml:space="preserve"> </w:t>
      </w:r>
      <w:r>
        <w:t>appropriate.</w:t>
      </w:r>
    </w:p>
    <w:p w14:paraId="2A6B1BDC" w14:textId="77777777" w:rsidR="008F5EB8" w:rsidRDefault="008F5EB8">
      <w:pPr>
        <w:pStyle w:val="BodyText"/>
        <w:spacing w:before="3"/>
        <w:rPr>
          <w:sz w:val="17"/>
        </w:rPr>
      </w:pPr>
    </w:p>
    <w:p w14:paraId="6A18A28F" w14:textId="77777777" w:rsidR="008F5EB8" w:rsidRDefault="00F2622A">
      <w:pPr>
        <w:pStyle w:val="Heading2"/>
        <w:numPr>
          <w:ilvl w:val="1"/>
          <w:numId w:val="3"/>
        </w:numPr>
        <w:tabs>
          <w:tab w:val="left" w:pos="613"/>
        </w:tabs>
        <w:ind w:left="612" w:hanging="493"/>
      </w:pPr>
      <w:r>
        <w:t>Section</w:t>
      </w:r>
      <w:r>
        <w:rPr>
          <w:spacing w:val="-5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Employability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Learning,</w:t>
      </w:r>
      <w:r>
        <w:rPr>
          <w:spacing w:val="-6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Supervision</w:t>
      </w:r>
    </w:p>
    <w:p w14:paraId="4E212768" w14:textId="77777777" w:rsidR="008F5EB8" w:rsidRDefault="008F5EB8">
      <w:pPr>
        <w:pStyle w:val="BodyText"/>
        <w:spacing w:before="3"/>
        <w:rPr>
          <w:b/>
        </w:rPr>
      </w:pPr>
    </w:p>
    <w:p w14:paraId="68F1AA5A" w14:textId="77777777" w:rsidR="008F5EB8" w:rsidRDefault="00F2622A">
      <w:pPr>
        <w:pStyle w:val="BodyText"/>
        <w:spacing w:line="259" w:lineRule="auto"/>
        <w:ind w:left="480" w:right="1429"/>
      </w:pPr>
      <w:r>
        <w:t>This section asks for information about the training available to students and</w:t>
      </w:r>
      <w:r>
        <w:rPr>
          <w:spacing w:val="-59"/>
        </w:rPr>
        <w:t xml:space="preserve"> </w:t>
      </w:r>
      <w:r>
        <w:t>employment opportunities. It also asks for details of the staff development</w:t>
      </w:r>
      <w:r>
        <w:rPr>
          <w:spacing w:val="1"/>
        </w:rPr>
        <w:t xml:space="preserve"> </w:t>
      </w:r>
      <w:r>
        <w:t>arrangements.</w:t>
      </w:r>
    </w:p>
    <w:p w14:paraId="1A213C47" w14:textId="77777777" w:rsidR="008F5EB8" w:rsidRDefault="00F2622A">
      <w:pPr>
        <w:pStyle w:val="Heading2"/>
        <w:numPr>
          <w:ilvl w:val="1"/>
          <w:numId w:val="3"/>
        </w:numPr>
        <w:tabs>
          <w:tab w:val="left" w:pos="613"/>
        </w:tabs>
        <w:spacing w:before="188"/>
        <w:ind w:left="612" w:hanging="493"/>
      </w:pPr>
      <w:r>
        <w:t>Section</w:t>
      </w:r>
      <w:r>
        <w:rPr>
          <w:spacing w:val="-5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Doctorates</w:t>
      </w:r>
      <w:r>
        <w:rPr>
          <w:spacing w:val="-4"/>
        </w:rPr>
        <w:t xml:space="preserve"> </w:t>
      </w:r>
      <w:r>
        <w:t>Only</w:t>
      </w:r>
    </w:p>
    <w:p w14:paraId="081233C2" w14:textId="77777777" w:rsidR="008F5EB8" w:rsidRDefault="008F5EB8">
      <w:pPr>
        <w:pStyle w:val="BodyText"/>
        <w:spacing w:before="5"/>
        <w:rPr>
          <w:b/>
        </w:rPr>
      </w:pPr>
    </w:p>
    <w:p w14:paraId="3D584349" w14:textId="77777777" w:rsidR="008F5EB8" w:rsidRDefault="00F2622A">
      <w:pPr>
        <w:pStyle w:val="BodyText"/>
        <w:spacing w:line="259" w:lineRule="auto"/>
        <w:ind w:left="480" w:right="487"/>
      </w:pPr>
      <w:r>
        <w:t>Partner Institutions are asked to provide details specifically relating to the delivery and</w:t>
      </w:r>
      <w:r>
        <w:rPr>
          <w:spacing w:val="-59"/>
        </w:rPr>
        <w:t xml:space="preserve"> </w:t>
      </w:r>
      <w:r>
        <w:t>oversight of Professional Doctorates and the training provided to practice and</w:t>
      </w:r>
      <w:r>
        <w:rPr>
          <w:spacing w:val="1"/>
        </w:rPr>
        <w:t xml:space="preserve"> </w:t>
      </w:r>
      <w:r>
        <w:t>academic supervisors.</w:t>
      </w:r>
    </w:p>
    <w:p w14:paraId="7E1A2EFE" w14:textId="77777777" w:rsidR="008F5EB8" w:rsidRDefault="00F2622A">
      <w:pPr>
        <w:pStyle w:val="Heading2"/>
        <w:numPr>
          <w:ilvl w:val="1"/>
          <w:numId w:val="3"/>
        </w:numPr>
        <w:tabs>
          <w:tab w:val="left" w:pos="613"/>
        </w:tabs>
        <w:spacing w:before="189"/>
        <w:ind w:left="612" w:hanging="493"/>
      </w:pPr>
      <w:r>
        <w:t>Section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</w:p>
    <w:p w14:paraId="4D89C08E" w14:textId="77777777" w:rsidR="008F5EB8" w:rsidRDefault="008F5EB8">
      <w:pPr>
        <w:pStyle w:val="BodyText"/>
        <w:spacing w:before="5"/>
        <w:rPr>
          <w:b/>
        </w:rPr>
      </w:pPr>
    </w:p>
    <w:p w14:paraId="38ACF236" w14:textId="77777777" w:rsidR="008F5EB8" w:rsidRDefault="00F2622A">
      <w:pPr>
        <w:pStyle w:val="BodyText"/>
        <w:spacing w:line="252" w:lineRule="auto"/>
        <w:ind w:left="480" w:right="242"/>
      </w:pPr>
      <w:r>
        <w:t>The Action Plan should summarise all the activities the Partner Institution needs to do</w:t>
      </w:r>
      <w:r>
        <w:rPr>
          <w:spacing w:val="1"/>
        </w:rPr>
        <w:t xml:space="preserve"> </w:t>
      </w:r>
      <w:r>
        <w:t>over the coming year to address areas identified in the report as requiring enhancement.</w:t>
      </w:r>
      <w:r>
        <w:rPr>
          <w:spacing w:val="-59"/>
        </w:rPr>
        <w:t xml:space="preserve"> </w:t>
      </w:r>
      <w:r>
        <w:t>This section should also include any objectives or actions which have been carried over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also Section</w:t>
      </w:r>
      <w:r>
        <w:rPr>
          <w:spacing w:val="-3"/>
        </w:rPr>
        <w:t xml:space="preserve"> </w:t>
      </w:r>
      <w:r>
        <w:t>4.7</w:t>
      </w:r>
      <w:r>
        <w:rPr>
          <w:spacing w:val="-2"/>
        </w:rPr>
        <w:t xml:space="preserve"> </w:t>
      </w:r>
      <w:r>
        <w:t>above).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have:</w:t>
      </w:r>
    </w:p>
    <w:p w14:paraId="5DD4C74D" w14:textId="77777777" w:rsidR="008F5EB8" w:rsidRDefault="008F5EB8">
      <w:pPr>
        <w:pStyle w:val="BodyText"/>
        <w:spacing w:before="4"/>
        <w:rPr>
          <w:sz w:val="17"/>
        </w:rPr>
      </w:pPr>
    </w:p>
    <w:p w14:paraId="46EEABF7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ind w:left="840" w:hanging="361"/>
      </w:pP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impact.</w:t>
      </w:r>
    </w:p>
    <w:p w14:paraId="4D47F826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spacing w:before="2" w:line="252" w:lineRule="exact"/>
        <w:ind w:left="840" w:hanging="361"/>
      </w:pPr>
      <w:r>
        <w:t>A</w:t>
      </w:r>
      <w:r>
        <w:rPr>
          <w:spacing w:val="-2"/>
        </w:rPr>
        <w:t xml:space="preserve"> </w:t>
      </w:r>
      <w:r>
        <w:t>realistic</w:t>
      </w:r>
      <w:r>
        <w:rPr>
          <w:spacing w:val="-3"/>
        </w:rPr>
        <w:t xml:space="preserve"> </w:t>
      </w:r>
      <w:r>
        <w:t>timescale.</w:t>
      </w:r>
    </w:p>
    <w:p w14:paraId="5D07A657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spacing w:line="252" w:lineRule="exact"/>
        <w:ind w:left="840" w:hanging="361"/>
      </w:pPr>
      <w:r>
        <w:t>Someone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progressed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completed.</w:t>
      </w:r>
    </w:p>
    <w:p w14:paraId="09853DF6" w14:textId="77777777" w:rsidR="008F5EB8" w:rsidRDefault="00F2622A">
      <w:pPr>
        <w:pStyle w:val="ListParagraph"/>
        <w:numPr>
          <w:ilvl w:val="2"/>
          <w:numId w:val="3"/>
        </w:numPr>
        <w:tabs>
          <w:tab w:val="left" w:pos="841"/>
        </w:tabs>
        <w:spacing w:before="1"/>
        <w:ind w:left="840" w:hanging="361"/>
      </w:pPr>
      <w:r>
        <w:t>Unique</w:t>
      </w:r>
      <w:r>
        <w:rPr>
          <w:spacing w:val="-1"/>
        </w:rPr>
        <w:t xml:space="preserve"> </w:t>
      </w:r>
      <w:r>
        <w:t>ID.</w:t>
      </w:r>
    </w:p>
    <w:p w14:paraId="57A6BE7D" w14:textId="77777777" w:rsidR="008F5EB8" w:rsidRDefault="008F5EB8">
      <w:pPr>
        <w:pStyle w:val="BodyText"/>
        <w:spacing w:before="5"/>
        <w:rPr>
          <w:sz w:val="21"/>
        </w:rPr>
      </w:pPr>
    </w:p>
    <w:p w14:paraId="32E69D20" w14:textId="77777777" w:rsidR="008F5EB8" w:rsidRDefault="00F2622A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>
        <w:t>WRITING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 REPORT</w:t>
      </w:r>
    </w:p>
    <w:p w14:paraId="542694B0" w14:textId="77777777" w:rsidR="008F5EB8" w:rsidRDefault="008F5EB8">
      <w:pPr>
        <w:pStyle w:val="BodyText"/>
        <w:rPr>
          <w:b/>
        </w:rPr>
      </w:pPr>
    </w:p>
    <w:p w14:paraId="67230963" w14:textId="77777777" w:rsidR="008F5EB8" w:rsidRDefault="00F2622A">
      <w:pPr>
        <w:pStyle w:val="ListParagraph"/>
        <w:numPr>
          <w:ilvl w:val="1"/>
          <w:numId w:val="2"/>
        </w:numPr>
        <w:tabs>
          <w:tab w:val="left" w:pos="490"/>
        </w:tabs>
        <w:spacing w:line="283" w:lineRule="auto"/>
        <w:ind w:right="617" w:hanging="361"/>
      </w:pPr>
      <w:r>
        <w:t>Before submission Partner Institutions should seek feedback on the ARC report from</w:t>
      </w:r>
      <w:r>
        <w:rPr>
          <w:spacing w:val="-59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stakeholders,</w:t>
      </w:r>
      <w:r>
        <w:rPr>
          <w:spacing w:val="-1"/>
        </w:rPr>
        <w:t xml:space="preserve"> </w:t>
      </w:r>
      <w:r>
        <w:t>including:</w:t>
      </w:r>
    </w:p>
    <w:p w14:paraId="462C18EB" w14:textId="77777777" w:rsidR="008F5EB8" w:rsidRDefault="00F2622A">
      <w:pPr>
        <w:pStyle w:val="ListParagraph"/>
        <w:numPr>
          <w:ilvl w:val="2"/>
          <w:numId w:val="2"/>
        </w:numPr>
        <w:tabs>
          <w:tab w:val="left" w:pos="841"/>
        </w:tabs>
        <w:spacing w:before="167"/>
        <w:ind w:hanging="361"/>
      </w:pPr>
      <w:r>
        <w:t>Students,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committees/groups,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appropriate.</w:t>
      </w:r>
    </w:p>
    <w:p w14:paraId="24C4D62D" w14:textId="77777777" w:rsidR="008F5EB8" w:rsidRDefault="00F2622A">
      <w:pPr>
        <w:pStyle w:val="ListParagraph"/>
        <w:numPr>
          <w:ilvl w:val="2"/>
          <w:numId w:val="2"/>
        </w:numPr>
        <w:tabs>
          <w:tab w:val="left" w:pos="841"/>
        </w:tabs>
        <w:spacing w:before="1" w:line="252" w:lineRule="exact"/>
        <w:ind w:hanging="361"/>
      </w:pPr>
      <w:r>
        <w:t>External</w:t>
      </w:r>
      <w:r>
        <w:rPr>
          <w:spacing w:val="-4"/>
        </w:rPr>
        <w:t xml:space="preserve"> </w:t>
      </w:r>
      <w:r>
        <w:t>Examiners.</w:t>
      </w:r>
    </w:p>
    <w:p w14:paraId="2E5937EB" w14:textId="77777777" w:rsidR="008F5EB8" w:rsidRDefault="00F2622A">
      <w:pPr>
        <w:pStyle w:val="ListParagraph"/>
        <w:numPr>
          <w:ilvl w:val="2"/>
          <w:numId w:val="2"/>
        </w:numPr>
        <w:tabs>
          <w:tab w:val="left" w:pos="841"/>
        </w:tabs>
        <w:spacing w:line="252" w:lineRule="exact"/>
        <w:ind w:hanging="361"/>
      </w:pPr>
      <w:r>
        <w:t>Academic</w:t>
      </w:r>
      <w:r>
        <w:rPr>
          <w:spacing w:val="-2"/>
        </w:rPr>
        <w:t xml:space="preserve"> </w:t>
      </w:r>
      <w:r>
        <w:t>staff.</w:t>
      </w:r>
    </w:p>
    <w:p w14:paraId="2FC2F55C" w14:textId="77777777" w:rsidR="008F5EB8" w:rsidRDefault="008F5EB8">
      <w:pPr>
        <w:pStyle w:val="BodyText"/>
        <w:spacing w:before="5"/>
        <w:rPr>
          <w:sz w:val="21"/>
        </w:rPr>
      </w:pPr>
    </w:p>
    <w:p w14:paraId="654B8CBB" w14:textId="77777777" w:rsidR="008F5EB8" w:rsidRDefault="00F2622A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>
        <w:t>USEFUL</w:t>
      </w:r>
      <w:r>
        <w:rPr>
          <w:spacing w:val="-2"/>
        </w:rPr>
        <w:t xml:space="preserve"> </w:t>
      </w:r>
      <w:r>
        <w:t>CONTACTS</w:t>
      </w:r>
    </w:p>
    <w:p w14:paraId="1E62D89F" w14:textId="77777777" w:rsidR="008F5EB8" w:rsidRDefault="008F5EB8">
      <w:pPr>
        <w:pStyle w:val="BodyText"/>
        <w:rPr>
          <w:b/>
        </w:rPr>
      </w:pPr>
    </w:p>
    <w:p w14:paraId="511D1ACF" w14:textId="77777777" w:rsidR="008F5EB8" w:rsidRDefault="00F2622A">
      <w:pPr>
        <w:pStyle w:val="ListParagraph"/>
        <w:numPr>
          <w:ilvl w:val="1"/>
          <w:numId w:val="2"/>
        </w:numPr>
        <w:tabs>
          <w:tab w:val="left" w:pos="488"/>
        </w:tabs>
        <w:spacing w:line="280" w:lineRule="auto"/>
        <w:ind w:right="753" w:hanging="360"/>
      </w:pPr>
      <w:r>
        <w:t>While working on the ARC report, Partners may wish to contact the following teams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 information,</w:t>
      </w:r>
      <w:r>
        <w:rPr>
          <w:spacing w:val="2"/>
        </w:rPr>
        <w:t xml:space="preserve"> </w:t>
      </w:r>
      <w:proofErr w:type="gramStart"/>
      <w:r>
        <w:t>advice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support:</w:t>
      </w:r>
    </w:p>
    <w:p w14:paraId="649A693D" w14:textId="77777777" w:rsidR="008F5EB8" w:rsidRDefault="00F2622A">
      <w:pPr>
        <w:pStyle w:val="ListParagraph"/>
        <w:numPr>
          <w:ilvl w:val="2"/>
          <w:numId w:val="2"/>
        </w:numPr>
        <w:tabs>
          <w:tab w:val="left" w:pos="841"/>
        </w:tabs>
        <w:spacing w:before="171"/>
        <w:ind w:hanging="361"/>
      </w:pPr>
      <w:r>
        <w:t>Partnerships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partnerships@essex.ac.uk</w:t>
      </w:r>
      <w:r>
        <w:t>)</w:t>
      </w:r>
    </w:p>
    <w:p w14:paraId="12C43489" w14:textId="77777777" w:rsidR="008F5EB8" w:rsidRDefault="00F2622A">
      <w:pPr>
        <w:pStyle w:val="ListParagraph"/>
        <w:numPr>
          <w:ilvl w:val="2"/>
          <w:numId w:val="2"/>
        </w:numPr>
        <w:tabs>
          <w:tab w:val="left" w:pos="840"/>
        </w:tabs>
        <w:spacing w:before="4"/>
        <w:ind w:hanging="361"/>
      </w:pPr>
      <w:r>
        <w:t>Quality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(</w:t>
      </w:r>
      <w:r>
        <w:rPr>
          <w:color w:val="0000FF"/>
          <w:u w:val="single" w:color="0000FF"/>
        </w:rPr>
        <w:t>quad@essex.ac.uk</w:t>
      </w:r>
      <w:r>
        <w:t>)</w:t>
      </w:r>
    </w:p>
    <w:p w14:paraId="0C202A6A" w14:textId="77777777" w:rsidR="008F5EB8" w:rsidRDefault="00F2622A">
      <w:pPr>
        <w:pStyle w:val="ListParagraph"/>
        <w:numPr>
          <w:ilvl w:val="2"/>
          <w:numId w:val="2"/>
        </w:numPr>
        <w:tabs>
          <w:tab w:val="left" w:pos="840"/>
        </w:tabs>
        <w:spacing w:before="2"/>
        <w:ind w:hanging="361"/>
      </w:pPr>
      <w:r>
        <w:t>Postgraduate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(</w:t>
      </w:r>
      <w:r>
        <w:rPr>
          <w:color w:val="0000FF"/>
          <w:u w:val="single" w:color="0000FF"/>
        </w:rPr>
        <w:t>pgresearch@essex.ac.uk</w:t>
      </w:r>
      <w:r>
        <w:t>)</w:t>
      </w:r>
    </w:p>
    <w:p w14:paraId="4907D24A" w14:textId="77777777" w:rsidR="008F5EB8" w:rsidRDefault="008F5EB8">
      <w:pPr>
        <w:sectPr w:rsidR="008F5EB8">
          <w:pgSz w:w="11900" w:h="16840"/>
          <w:pgMar w:top="1040" w:right="1240" w:bottom="440" w:left="1320" w:header="0" w:footer="249" w:gutter="0"/>
          <w:cols w:space="720"/>
        </w:sectPr>
      </w:pPr>
    </w:p>
    <w:p w14:paraId="4C1B3A0C" w14:textId="77777777" w:rsidR="008F5EB8" w:rsidRDefault="00F2622A">
      <w:pPr>
        <w:pStyle w:val="Heading1"/>
        <w:numPr>
          <w:ilvl w:val="0"/>
          <w:numId w:val="1"/>
        </w:numPr>
        <w:tabs>
          <w:tab w:val="left" w:pos="428"/>
        </w:tabs>
        <w:spacing w:before="49"/>
        <w:ind w:hanging="309"/>
      </w:pPr>
      <w:r>
        <w:lastRenderedPageBreak/>
        <w:t>CONTINUAL</w:t>
      </w:r>
      <w:r>
        <w:rPr>
          <w:spacing w:val="-3"/>
        </w:rPr>
        <w:t xml:space="preserve"> </w:t>
      </w:r>
      <w:r>
        <w:t>REVIEW</w:t>
      </w:r>
    </w:p>
    <w:p w14:paraId="4B8EBE0B" w14:textId="77777777" w:rsidR="008F5EB8" w:rsidRDefault="008F5EB8">
      <w:pPr>
        <w:pStyle w:val="BodyText"/>
        <w:spacing w:before="2"/>
        <w:rPr>
          <w:b/>
        </w:rPr>
      </w:pPr>
    </w:p>
    <w:p w14:paraId="3E1D841D" w14:textId="6F464823" w:rsidR="008F5EB8" w:rsidRDefault="00F2622A">
      <w:pPr>
        <w:pStyle w:val="ListParagraph"/>
        <w:numPr>
          <w:ilvl w:val="1"/>
          <w:numId w:val="1"/>
        </w:numPr>
        <w:tabs>
          <w:tab w:val="left" w:pos="490"/>
        </w:tabs>
        <w:spacing w:line="261" w:lineRule="auto"/>
        <w:ind w:right="442" w:hanging="360"/>
      </w:pPr>
      <w:r>
        <w:t>Progress reports and updates against actions in the ARC action plan should be</w:t>
      </w:r>
      <w:r>
        <w:rPr>
          <w:spacing w:val="1"/>
        </w:rPr>
        <w:t xml:space="preserve"> </w:t>
      </w:r>
      <w:r>
        <w:t xml:space="preserve">considered at relevant </w:t>
      </w:r>
      <w:r w:rsidR="006369B7">
        <w:t>Partnership Management Boards or equivalent meeting</w:t>
      </w:r>
      <w:r>
        <w:t>. This will inform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ARC report.</w:t>
      </w:r>
    </w:p>
    <w:p w14:paraId="0D621764" w14:textId="77777777" w:rsidR="008F5EB8" w:rsidRDefault="00F2622A">
      <w:pPr>
        <w:pStyle w:val="Heading1"/>
        <w:numPr>
          <w:ilvl w:val="0"/>
          <w:numId w:val="1"/>
        </w:numPr>
        <w:tabs>
          <w:tab w:val="left" w:pos="428"/>
        </w:tabs>
        <w:spacing w:before="184"/>
      </w:pPr>
      <w:r>
        <w:t>RECORD</w:t>
      </w:r>
      <w:r>
        <w:rPr>
          <w:spacing w:val="-1"/>
        </w:rPr>
        <w:t xml:space="preserve"> </w:t>
      </w:r>
      <w:r>
        <w:t>KEEPING</w:t>
      </w:r>
    </w:p>
    <w:p w14:paraId="07281C6A" w14:textId="77777777" w:rsidR="008F5EB8" w:rsidRDefault="008F5EB8">
      <w:pPr>
        <w:pStyle w:val="BodyText"/>
        <w:rPr>
          <w:b/>
        </w:rPr>
      </w:pPr>
    </w:p>
    <w:p w14:paraId="28D6D41E" w14:textId="77777777" w:rsidR="008F5EB8" w:rsidRDefault="00F2622A">
      <w:pPr>
        <w:pStyle w:val="ListParagraph"/>
        <w:numPr>
          <w:ilvl w:val="1"/>
          <w:numId w:val="1"/>
        </w:numPr>
        <w:tabs>
          <w:tab w:val="left" w:pos="490"/>
        </w:tabs>
        <w:ind w:left="489"/>
      </w:pPr>
      <w:r>
        <w:t>Partner</w:t>
      </w:r>
      <w:r>
        <w:rPr>
          <w:spacing w:val="-5"/>
        </w:rPr>
        <w:t xml:space="preserve"> </w:t>
      </w:r>
      <w:r>
        <w:t>Institutions are</w:t>
      </w:r>
      <w:r>
        <w:rPr>
          <w:spacing w:val="-1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that:</w:t>
      </w:r>
    </w:p>
    <w:p w14:paraId="549452EC" w14:textId="77777777" w:rsidR="008F5EB8" w:rsidRDefault="008F5EB8">
      <w:pPr>
        <w:pStyle w:val="BodyText"/>
        <w:spacing w:before="5"/>
      </w:pPr>
    </w:p>
    <w:p w14:paraId="593E0146" w14:textId="77777777" w:rsidR="008F5EB8" w:rsidRDefault="00F2622A">
      <w:pPr>
        <w:pStyle w:val="ListParagraph"/>
        <w:numPr>
          <w:ilvl w:val="2"/>
          <w:numId w:val="1"/>
        </w:numPr>
        <w:tabs>
          <w:tab w:val="left" w:pos="840"/>
        </w:tabs>
        <w:spacing w:line="300" w:lineRule="auto"/>
        <w:ind w:right="1110"/>
      </w:pPr>
      <w:r>
        <w:t>Copies are kept of all papers forming part of the ARC report, including any</w:t>
      </w:r>
      <w:r>
        <w:rPr>
          <w:spacing w:val="1"/>
        </w:rPr>
        <w:t xml:space="preserve"> </w:t>
      </w:r>
      <w:r>
        <w:t>feedback from the Deans. Evidence cited in the ARC should be available on</w:t>
      </w:r>
      <w:r>
        <w:rPr>
          <w:spacing w:val="-59"/>
        </w:rPr>
        <w:t xml:space="preserve"> </w:t>
      </w:r>
      <w:r>
        <w:t>request.</w:t>
      </w:r>
    </w:p>
    <w:p w14:paraId="3AC3B698" w14:textId="77777777" w:rsidR="008F5EB8" w:rsidRDefault="00F2622A">
      <w:pPr>
        <w:pStyle w:val="ListParagraph"/>
        <w:numPr>
          <w:ilvl w:val="2"/>
          <w:numId w:val="1"/>
        </w:numPr>
        <w:tabs>
          <w:tab w:val="left" w:pos="840"/>
        </w:tabs>
        <w:spacing w:before="153" w:line="276" w:lineRule="auto"/>
        <w:ind w:right="581"/>
      </w:pPr>
      <w:r>
        <w:t>Copies of the ARC report and any follow-up activity should be kept by the Partner</w:t>
      </w:r>
      <w:r>
        <w:rPr>
          <w:spacing w:val="-59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6 years.</w:t>
      </w:r>
    </w:p>
    <w:p w14:paraId="0140A8BC" w14:textId="77777777" w:rsidR="008F5EB8" w:rsidRDefault="008F5EB8">
      <w:pPr>
        <w:pStyle w:val="BodyText"/>
      </w:pPr>
    </w:p>
    <w:p w14:paraId="2895DAA9" w14:textId="77777777" w:rsidR="008F5EB8" w:rsidRDefault="00F2622A">
      <w:pPr>
        <w:spacing w:before="148"/>
        <w:ind w:left="220"/>
        <w:rPr>
          <w:b/>
          <w:sz w:val="16"/>
        </w:rPr>
      </w:pPr>
      <w:r>
        <w:rPr>
          <w:b/>
          <w:sz w:val="16"/>
        </w:rPr>
        <w:t>Document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review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information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5410"/>
      </w:tblGrid>
      <w:tr w:rsidR="008F5EB8" w14:paraId="4EEDDB22" w14:textId="77777777" w:rsidTr="00BF572A">
        <w:trPr>
          <w:trHeight w:val="183"/>
        </w:trPr>
        <w:tc>
          <w:tcPr>
            <w:tcW w:w="2825" w:type="dxa"/>
          </w:tcPr>
          <w:p w14:paraId="17F25F3D" w14:textId="77777777" w:rsidR="008F5EB8" w:rsidRDefault="00F262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Document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</w:p>
        </w:tc>
        <w:tc>
          <w:tcPr>
            <w:tcW w:w="5410" w:type="dxa"/>
          </w:tcPr>
          <w:p w14:paraId="483C5DF8" w14:textId="77777777" w:rsidR="008F5EB8" w:rsidRDefault="00F262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Partnerships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</w:tr>
      <w:tr w:rsidR="008F5EB8" w14:paraId="2E0A87A4" w14:textId="77777777" w:rsidTr="00BF572A">
        <w:trPr>
          <w:trHeight w:val="183"/>
        </w:trPr>
        <w:tc>
          <w:tcPr>
            <w:tcW w:w="2825" w:type="dxa"/>
          </w:tcPr>
          <w:p w14:paraId="15FC7607" w14:textId="77777777" w:rsidR="008F5EB8" w:rsidRDefault="00F262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Document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author</w:t>
            </w:r>
          </w:p>
        </w:tc>
        <w:tc>
          <w:tcPr>
            <w:tcW w:w="5410" w:type="dxa"/>
          </w:tcPr>
          <w:p w14:paraId="1148B9BF" w14:textId="77777777" w:rsidR="008F5EB8" w:rsidRDefault="00F262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Roisin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Dunne,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Partnerships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</w:tc>
      </w:tr>
      <w:tr w:rsidR="008F5EB8" w14:paraId="43C89A4F" w14:textId="77777777" w:rsidTr="00BF572A">
        <w:trPr>
          <w:trHeight w:val="183"/>
        </w:trPr>
        <w:tc>
          <w:tcPr>
            <w:tcW w:w="2825" w:type="dxa"/>
          </w:tcPr>
          <w:p w14:paraId="65025B58" w14:textId="77777777" w:rsidR="008F5EB8" w:rsidRDefault="00F262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Document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reviewed by</w:t>
            </w:r>
          </w:p>
        </w:tc>
        <w:tc>
          <w:tcPr>
            <w:tcW w:w="5410" w:type="dxa"/>
          </w:tcPr>
          <w:p w14:paraId="267724B9" w14:textId="39EF4D5D" w:rsidR="008F5EB8" w:rsidRDefault="00EB08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Victoria Fontenelle, Partnerships Officer</w:t>
            </w:r>
          </w:p>
        </w:tc>
      </w:tr>
      <w:tr w:rsidR="008F5EB8" w14:paraId="79D09C5D" w14:textId="77777777" w:rsidTr="00BF572A">
        <w:trPr>
          <w:trHeight w:val="183"/>
        </w:trPr>
        <w:tc>
          <w:tcPr>
            <w:tcW w:w="2825" w:type="dxa"/>
          </w:tcPr>
          <w:p w14:paraId="01D49F05" w14:textId="65A4BEC2" w:rsidR="008F5EB8" w:rsidRDefault="00F262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reviewed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383267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5410" w:type="dxa"/>
          </w:tcPr>
          <w:p w14:paraId="54E53FE2" w14:textId="4262397D" w:rsidR="008F5EB8" w:rsidRDefault="00EB08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November 2022</w:t>
            </w:r>
          </w:p>
        </w:tc>
      </w:tr>
      <w:tr w:rsidR="008F5EB8" w14:paraId="2E0A7A98" w14:textId="77777777" w:rsidTr="00BF572A">
        <w:trPr>
          <w:trHeight w:val="183"/>
        </w:trPr>
        <w:tc>
          <w:tcPr>
            <w:tcW w:w="2825" w:type="dxa"/>
          </w:tcPr>
          <w:p w14:paraId="530B95C4" w14:textId="77777777" w:rsidR="008F5EB8" w:rsidRDefault="00F262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Review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frequency</w:t>
            </w:r>
          </w:p>
        </w:tc>
        <w:tc>
          <w:tcPr>
            <w:tcW w:w="5410" w:type="dxa"/>
          </w:tcPr>
          <w:p w14:paraId="7E7D7550" w14:textId="77777777" w:rsidR="008F5EB8" w:rsidRDefault="00F262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Annually</w:t>
            </w:r>
          </w:p>
        </w:tc>
      </w:tr>
    </w:tbl>
    <w:p w14:paraId="630DEEDC" w14:textId="77777777" w:rsidR="00F2622A" w:rsidRDefault="00F2622A"/>
    <w:sectPr w:rsidR="00F2622A">
      <w:pgSz w:w="11900" w:h="16840"/>
      <w:pgMar w:top="1060" w:right="1240" w:bottom="440" w:left="132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672A" w14:textId="77777777" w:rsidR="002C73A5" w:rsidRDefault="002C73A5">
      <w:r>
        <w:separator/>
      </w:r>
    </w:p>
  </w:endnote>
  <w:endnote w:type="continuationSeparator" w:id="0">
    <w:p w14:paraId="42B95D22" w14:textId="77777777" w:rsidR="002C73A5" w:rsidRDefault="002C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A1B7" w14:textId="0D7C315B" w:rsidR="008F5EB8" w:rsidRDefault="00550D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41A5C2" wp14:editId="3485D654">
              <wp:simplePos x="0" y="0"/>
              <wp:positionH relativeFrom="page">
                <wp:posOffset>6574790</wp:posOffset>
              </wp:positionH>
              <wp:positionV relativeFrom="page">
                <wp:posOffset>10395585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F1E" w14:textId="77777777" w:rsidR="008F5EB8" w:rsidRDefault="00F2622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1A5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7.7pt;margin-top:818.5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" filled="f" stroked="f">
              <v:textbox inset="0,0,0,0">
                <w:txbxContent>
                  <w:p w14:paraId="1780DF1E" w14:textId="77777777" w:rsidR="008F5EB8" w:rsidRDefault="00F2622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370E" w14:textId="77777777" w:rsidR="002C73A5" w:rsidRDefault="002C73A5">
      <w:r>
        <w:separator/>
      </w:r>
    </w:p>
  </w:footnote>
  <w:footnote w:type="continuationSeparator" w:id="0">
    <w:p w14:paraId="550E847F" w14:textId="77777777" w:rsidR="002C73A5" w:rsidRDefault="002C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4533"/>
    <w:multiLevelType w:val="multilevel"/>
    <w:tmpl w:val="96B62C38"/>
    <w:lvl w:ilvl="0">
      <w:start w:val="5"/>
      <w:numFmt w:val="decimal"/>
      <w:lvlText w:val="%1"/>
      <w:lvlJc w:val="left"/>
      <w:pPr>
        <w:ind w:left="460" w:hanging="34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□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2"/>
        <w:szCs w:val="22"/>
      </w:rPr>
    </w:lvl>
    <w:lvl w:ilvl="3">
      <w:numFmt w:val="bullet"/>
      <w:lvlText w:val="•"/>
      <w:lvlJc w:val="left"/>
      <w:pPr>
        <w:ind w:left="1902" w:hanging="360"/>
      </w:pPr>
      <w:rPr>
        <w:rFonts w:hint="default"/>
      </w:rPr>
    </w:lvl>
    <w:lvl w:ilvl="4">
      <w:numFmt w:val="bullet"/>
      <w:lvlText w:val="•"/>
      <w:lvlJc w:val="left"/>
      <w:pPr>
        <w:ind w:left="2965" w:hanging="360"/>
      </w:pPr>
      <w:rPr>
        <w:rFonts w:hint="default"/>
      </w:rPr>
    </w:lvl>
    <w:lvl w:ilvl="5">
      <w:numFmt w:val="bullet"/>
      <w:lvlText w:val="•"/>
      <w:lvlJc w:val="left"/>
      <w:pPr>
        <w:ind w:left="4027" w:hanging="360"/>
      </w:pPr>
      <w:rPr>
        <w:rFonts w:hint="default"/>
      </w:rPr>
    </w:lvl>
    <w:lvl w:ilvl="6">
      <w:numFmt w:val="bullet"/>
      <w:lvlText w:val="•"/>
      <w:lvlJc w:val="left"/>
      <w:pPr>
        <w:ind w:left="5090" w:hanging="360"/>
      </w:pPr>
      <w:rPr>
        <w:rFonts w:hint="default"/>
      </w:rPr>
    </w:lvl>
    <w:lvl w:ilvl="7">
      <w:numFmt w:val="bullet"/>
      <w:lvlText w:val="•"/>
      <w:lvlJc w:val="left"/>
      <w:pPr>
        <w:ind w:left="6152" w:hanging="360"/>
      </w:pPr>
      <w:rPr>
        <w:rFonts w:hint="default"/>
      </w:rPr>
    </w:lvl>
    <w:lvl w:ilvl="8"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1" w15:restartNumberingAfterBreak="0">
    <w:nsid w:val="64CB0C3A"/>
    <w:multiLevelType w:val="multilevel"/>
    <w:tmpl w:val="BBFEA0A2"/>
    <w:lvl w:ilvl="0">
      <w:start w:val="1"/>
      <w:numFmt w:val="decimal"/>
      <w:lvlText w:val="%1."/>
      <w:lvlJc w:val="left"/>
      <w:pPr>
        <w:ind w:left="427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□"/>
      <w:lvlJc w:val="left"/>
      <w:pPr>
        <w:ind w:left="899" w:hanging="353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2"/>
        <w:szCs w:val="22"/>
      </w:rPr>
    </w:lvl>
    <w:lvl w:ilvl="3">
      <w:numFmt w:val="bullet"/>
      <w:lvlText w:val="•"/>
      <w:lvlJc w:val="left"/>
      <w:pPr>
        <w:ind w:left="900" w:hanging="353"/>
      </w:pPr>
      <w:rPr>
        <w:rFonts w:hint="default"/>
      </w:rPr>
    </w:lvl>
    <w:lvl w:ilvl="4">
      <w:numFmt w:val="bullet"/>
      <w:lvlText w:val="•"/>
      <w:lvlJc w:val="left"/>
      <w:pPr>
        <w:ind w:left="2105" w:hanging="353"/>
      </w:pPr>
      <w:rPr>
        <w:rFonts w:hint="default"/>
      </w:rPr>
    </w:lvl>
    <w:lvl w:ilvl="5">
      <w:numFmt w:val="bullet"/>
      <w:lvlText w:val="•"/>
      <w:lvlJc w:val="left"/>
      <w:pPr>
        <w:ind w:left="3311" w:hanging="353"/>
      </w:pPr>
      <w:rPr>
        <w:rFonts w:hint="default"/>
      </w:rPr>
    </w:lvl>
    <w:lvl w:ilvl="6">
      <w:numFmt w:val="bullet"/>
      <w:lvlText w:val="•"/>
      <w:lvlJc w:val="left"/>
      <w:pPr>
        <w:ind w:left="4517" w:hanging="353"/>
      </w:pPr>
      <w:rPr>
        <w:rFonts w:hint="default"/>
      </w:rPr>
    </w:lvl>
    <w:lvl w:ilvl="7">
      <w:numFmt w:val="bullet"/>
      <w:lvlText w:val="•"/>
      <w:lvlJc w:val="left"/>
      <w:pPr>
        <w:ind w:left="5722" w:hanging="353"/>
      </w:pPr>
      <w:rPr>
        <w:rFonts w:hint="default"/>
      </w:rPr>
    </w:lvl>
    <w:lvl w:ilvl="8">
      <w:numFmt w:val="bullet"/>
      <w:lvlText w:val="•"/>
      <w:lvlJc w:val="left"/>
      <w:pPr>
        <w:ind w:left="6928" w:hanging="353"/>
      </w:pPr>
      <w:rPr>
        <w:rFonts w:hint="default"/>
      </w:rPr>
    </w:lvl>
  </w:abstractNum>
  <w:abstractNum w:abstractNumId="2" w15:restartNumberingAfterBreak="0">
    <w:nsid w:val="7E3229E8"/>
    <w:multiLevelType w:val="multilevel"/>
    <w:tmpl w:val="D200CB42"/>
    <w:lvl w:ilvl="0">
      <w:start w:val="7"/>
      <w:numFmt w:val="decimal"/>
      <w:lvlText w:val="%1."/>
      <w:lvlJc w:val="left"/>
      <w:pPr>
        <w:ind w:left="427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□"/>
      <w:lvlJc w:val="left"/>
      <w:pPr>
        <w:ind w:left="840" w:hanging="363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2"/>
        <w:szCs w:val="22"/>
      </w:rPr>
    </w:lvl>
    <w:lvl w:ilvl="3">
      <w:numFmt w:val="bullet"/>
      <w:lvlText w:val="•"/>
      <w:lvlJc w:val="left"/>
      <w:pPr>
        <w:ind w:left="1902" w:hanging="363"/>
      </w:pPr>
      <w:rPr>
        <w:rFonts w:hint="default"/>
      </w:rPr>
    </w:lvl>
    <w:lvl w:ilvl="4">
      <w:numFmt w:val="bullet"/>
      <w:lvlText w:val="•"/>
      <w:lvlJc w:val="left"/>
      <w:pPr>
        <w:ind w:left="2965" w:hanging="363"/>
      </w:pPr>
      <w:rPr>
        <w:rFonts w:hint="default"/>
      </w:rPr>
    </w:lvl>
    <w:lvl w:ilvl="5">
      <w:numFmt w:val="bullet"/>
      <w:lvlText w:val="•"/>
      <w:lvlJc w:val="left"/>
      <w:pPr>
        <w:ind w:left="4027" w:hanging="363"/>
      </w:pPr>
      <w:rPr>
        <w:rFonts w:hint="default"/>
      </w:rPr>
    </w:lvl>
    <w:lvl w:ilvl="6">
      <w:numFmt w:val="bullet"/>
      <w:lvlText w:val="•"/>
      <w:lvlJc w:val="left"/>
      <w:pPr>
        <w:ind w:left="5090" w:hanging="363"/>
      </w:pPr>
      <w:rPr>
        <w:rFonts w:hint="default"/>
      </w:rPr>
    </w:lvl>
    <w:lvl w:ilvl="7">
      <w:numFmt w:val="bullet"/>
      <w:lvlText w:val="•"/>
      <w:lvlJc w:val="left"/>
      <w:pPr>
        <w:ind w:left="6152" w:hanging="363"/>
      </w:pPr>
      <w:rPr>
        <w:rFonts w:hint="default"/>
      </w:rPr>
    </w:lvl>
    <w:lvl w:ilvl="8">
      <w:numFmt w:val="bullet"/>
      <w:lvlText w:val="•"/>
      <w:lvlJc w:val="left"/>
      <w:pPr>
        <w:ind w:left="7215" w:hanging="36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8"/>
    <w:rsid w:val="001071CA"/>
    <w:rsid w:val="00165374"/>
    <w:rsid w:val="00197AA7"/>
    <w:rsid w:val="001C5F7B"/>
    <w:rsid w:val="0025404E"/>
    <w:rsid w:val="002C73A5"/>
    <w:rsid w:val="00383267"/>
    <w:rsid w:val="00550D8C"/>
    <w:rsid w:val="006369B7"/>
    <w:rsid w:val="007C141A"/>
    <w:rsid w:val="008678B8"/>
    <w:rsid w:val="008F5EB8"/>
    <w:rsid w:val="00A710B9"/>
    <w:rsid w:val="00BF572A"/>
    <w:rsid w:val="00C97020"/>
    <w:rsid w:val="00DB2E28"/>
    <w:rsid w:val="00EB085B"/>
    <w:rsid w:val="00EF4ACC"/>
    <w:rsid w:val="00F2622A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C5AF"/>
  <w15:docId w15:val="{622DF03E-4428-4774-BD5C-CF8C6675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7" w:hanging="30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489" w:hanging="37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975" w:right="20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163" w:lineRule="exact"/>
      <w:ind w:left="208"/>
    </w:pPr>
  </w:style>
  <w:style w:type="character" w:styleId="CommentReference">
    <w:name w:val="annotation reference"/>
    <w:basedOn w:val="DefaultParagraphFont"/>
    <w:uiPriority w:val="99"/>
    <w:semiHidden/>
    <w:unhideWhenUsed/>
    <w:rsid w:val="00EF4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AC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AC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d@esse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uad@esse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gresearch@esse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esearch@esse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Guidance reflecting on 2019-20</vt:lpstr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Guidance reflecting on 2019-20</dc:title>
  <dc:creator>staff</dc:creator>
  <cp:lastModifiedBy>Fontenelle, Victoria L</cp:lastModifiedBy>
  <cp:revision>2</cp:revision>
  <dcterms:created xsi:type="dcterms:W3CDTF">2022-11-14T11:04:00Z</dcterms:created>
  <dcterms:modified xsi:type="dcterms:W3CDTF">2022-11-14T11:04:00Z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2021-07-01T00:00:00Z</vt:filetime>
  </property>
</Properties>
</file>